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EF" w:rsidRPr="00C421EF" w:rsidRDefault="00C421EF" w:rsidP="00C421EF">
      <w:pPr>
        <w:pStyle w:val="a3"/>
        <w:ind w:left="628"/>
        <w:jc w:val="right"/>
        <w:rPr>
          <w:b/>
        </w:rPr>
      </w:pPr>
      <w:r w:rsidRPr="00C421EF">
        <w:rPr>
          <w:b/>
        </w:rPr>
        <w:t>Вопрос 2</w:t>
      </w:r>
    </w:p>
    <w:p w:rsidR="00C421EF" w:rsidRDefault="00C421EF" w:rsidP="00C421EF">
      <w:pPr>
        <w:pStyle w:val="a3"/>
        <w:ind w:left="628"/>
        <w:jc w:val="right"/>
        <w:rPr>
          <w:sz w:val="20"/>
        </w:rPr>
      </w:pPr>
    </w:p>
    <w:p w:rsidR="00C421EF" w:rsidRPr="00C421EF" w:rsidRDefault="00775F89" w:rsidP="00C421EF">
      <w:pPr>
        <w:pStyle w:val="a3"/>
        <w:ind w:left="628"/>
        <w:jc w:val="right"/>
        <w:rPr>
          <w:i/>
        </w:rPr>
      </w:pPr>
      <w:r>
        <w:rPr>
          <w:i/>
        </w:rPr>
        <w:t>Алексей Владиславович Кожевников</w:t>
      </w:r>
    </w:p>
    <w:p w:rsidR="004526AC" w:rsidRDefault="004526AC" w:rsidP="00C421EF">
      <w:pPr>
        <w:pStyle w:val="a3"/>
        <w:ind w:left="628"/>
        <w:jc w:val="right"/>
        <w:rPr>
          <w:i/>
        </w:rPr>
      </w:pPr>
      <w:r>
        <w:rPr>
          <w:i/>
        </w:rPr>
        <w:t>Член Общественного совета</w:t>
      </w:r>
    </w:p>
    <w:p w:rsidR="00C421EF" w:rsidRDefault="00C421EF" w:rsidP="00C421EF">
      <w:pPr>
        <w:pStyle w:val="a3"/>
        <w:ind w:left="628"/>
        <w:jc w:val="right"/>
        <w:rPr>
          <w:i/>
        </w:rPr>
      </w:pPr>
      <w:r w:rsidRPr="00C421EF">
        <w:rPr>
          <w:i/>
        </w:rPr>
        <w:t>при ФАС России</w:t>
      </w:r>
    </w:p>
    <w:p w:rsidR="00775F89" w:rsidRDefault="00775F89" w:rsidP="00C421EF">
      <w:pPr>
        <w:pStyle w:val="a3"/>
        <w:ind w:left="628"/>
        <w:jc w:val="right"/>
        <w:rPr>
          <w:i/>
        </w:rPr>
      </w:pPr>
    </w:p>
    <w:p w:rsidR="00775F89" w:rsidRDefault="00775F89" w:rsidP="00775F89">
      <w:pPr>
        <w:jc w:val="center"/>
        <w:rPr>
          <w:b/>
          <w:bCs/>
          <w:sz w:val="28"/>
          <w:szCs w:val="28"/>
        </w:rPr>
      </w:pPr>
      <w:r>
        <w:rPr>
          <w:b/>
          <w:color w:val="212121"/>
          <w:spacing w:val="2"/>
          <w:sz w:val="28"/>
          <w:szCs w:val="28"/>
          <w:shd w:val="clear" w:color="auto" w:fill="FFFFFF"/>
        </w:rPr>
        <w:t xml:space="preserve">«О внесении изменений в Федеральный закон «Об основах туристской деятельности в Российской Федерации» и </w:t>
      </w:r>
      <w:r>
        <w:rPr>
          <w:b/>
          <w:bCs/>
          <w:sz w:val="28"/>
          <w:szCs w:val="28"/>
        </w:rPr>
        <w:t>Кодекс Российской Федерации об административных правонарушениях»</w:t>
      </w:r>
    </w:p>
    <w:p w:rsidR="00C421EF" w:rsidRDefault="00C421EF">
      <w:pPr>
        <w:pStyle w:val="a3"/>
        <w:ind w:left="628"/>
        <w:rPr>
          <w:sz w:val="20"/>
        </w:rPr>
      </w:pPr>
    </w:p>
    <w:p w:rsidR="004524BF" w:rsidRDefault="004524BF">
      <w:pPr>
        <w:pStyle w:val="a3"/>
        <w:ind w:left="628"/>
        <w:rPr>
          <w:sz w:val="20"/>
        </w:rPr>
      </w:pPr>
    </w:p>
    <w:p w:rsidR="004524BF" w:rsidRDefault="007C261D">
      <w:pPr>
        <w:tabs>
          <w:tab w:val="left" w:pos="6542"/>
        </w:tabs>
        <w:ind w:left="628"/>
        <w:rPr>
          <w:sz w:val="20"/>
        </w:rPr>
      </w:pPr>
      <w:r>
        <w:rPr>
          <w:position w:val="18"/>
          <w:sz w:val="20"/>
        </w:rPr>
        <w:tab/>
      </w:r>
    </w:p>
    <w:p w:rsidR="004524BF" w:rsidRDefault="007C261D">
      <w:pPr>
        <w:spacing w:before="89"/>
        <w:ind w:left="177"/>
        <w:rPr>
          <w:sz w:val="25"/>
        </w:rPr>
      </w:pPr>
      <w:r>
        <w:rPr>
          <w:w w:val="95"/>
          <w:sz w:val="25"/>
        </w:rPr>
        <w:t>Исх.</w:t>
      </w:r>
      <w:r>
        <w:rPr>
          <w:spacing w:val="-6"/>
          <w:w w:val="95"/>
          <w:sz w:val="25"/>
        </w:rPr>
        <w:t xml:space="preserve"> </w:t>
      </w:r>
      <w:r>
        <w:rPr>
          <w:color w:val="0E0E0E"/>
          <w:w w:val="95"/>
          <w:sz w:val="25"/>
        </w:rPr>
        <w:t>№</w:t>
      </w:r>
      <w:r>
        <w:rPr>
          <w:color w:val="0E0E0E"/>
          <w:spacing w:val="47"/>
          <w:w w:val="95"/>
          <w:sz w:val="25"/>
        </w:rPr>
        <w:t xml:space="preserve"> </w:t>
      </w:r>
      <w:r>
        <w:rPr>
          <w:w w:val="95"/>
          <w:sz w:val="25"/>
        </w:rPr>
        <w:t>1262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от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30.08.2021</w:t>
      </w:r>
      <w:r>
        <w:rPr>
          <w:spacing w:val="19"/>
          <w:w w:val="95"/>
          <w:sz w:val="25"/>
        </w:rPr>
        <w:t xml:space="preserve"> </w:t>
      </w:r>
      <w:r>
        <w:rPr>
          <w:w w:val="95"/>
          <w:sz w:val="25"/>
        </w:rPr>
        <w:t>г.</w:t>
      </w:r>
    </w:p>
    <w:p w:rsidR="004524BF" w:rsidRDefault="007C261D">
      <w:pPr>
        <w:pStyle w:val="a3"/>
        <w:spacing w:before="45" w:line="242" w:lineRule="auto"/>
        <w:ind w:left="6018" w:firstLine="9"/>
      </w:pPr>
      <w:r>
        <w:rPr>
          <w:w w:val="95"/>
        </w:rPr>
        <w:t>Заместителю</w:t>
      </w:r>
      <w:r>
        <w:rPr>
          <w:spacing w:val="23"/>
          <w:w w:val="95"/>
        </w:rPr>
        <w:t xml:space="preserve"> </w:t>
      </w:r>
      <w:r>
        <w:rPr>
          <w:w w:val="95"/>
        </w:rPr>
        <w:t>руководителя</w:t>
      </w:r>
      <w:r>
        <w:rPr>
          <w:spacing w:val="-64"/>
          <w:w w:val="95"/>
        </w:rPr>
        <w:t xml:space="preserve"> </w:t>
      </w:r>
      <w:r>
        <w:t>ФАС</w:t>
      </w:r>
      <w:r>
        <w:rPr>
          <w:spacing w:val="13"/>
        </w:rPr>
        <w:t xml:space="preserve"> </w:t>
      </w:r>
      <w:r>
        <w:t>России</w:t>
      </w:r>
    </w:p>
    <w:p w:rsidR="004524BF" w:rsidRDefault="004524BF">
      <w:pPr>
        <w:pStyle w:val="a3"/>
        <w:spacing w:before="1"/>
      </w:pPr>
    </w:p>
    <w:p w:rsidR="004524BF" w:rsidRDefault="007C261D">
      <w:pPr>
        <w:pStyle w:val="a3"/>
        <w:spacing w:before="1"/>
        <w:ind w:left="6015"/>
      </w:pPr>
      <w:r>
        <w:rPr>
          <w:w w:val="95"/>
        </w:rPr>
        <w:t>Т.В.</w:t>
      </w:r>
      <w:r>
        <w:rPr>
          <w:spacing w:val="28"/>
          <w:w w:val="95"/>
        </w:rPr>
        <w:t xml:space="preserve"> </w:t>
      </w:r>
      <w:r>
        <w:rPr>
          <w:w w:val="95"/>
        </w:rPr>
        <w:t>Нижегородцеву</w:t>
      </w:r>
    </w:p>
    <w:p w:rsidR="004524BF" w:rsidRDefault="004524BF">
      <w:pPr>
        <w:pStyle w:val="a3"/>
        <w:rPr>
          <w:sz w:val="20"/>
        </w:rPr>
      </w:pPr>
    </w:p>
    <w:p w:rsidR="004524BF" w:rsidRDefault="007C261D">
      <w:pPr>
        <w:pStyle w:val="a3"/>
        <w:spacing w:before="88"/>
        <w:ind w:left="2779" w:right="2753"/>
        <w:jc w:val="center"/>
      </w:pPr>
      <w:r>
        <w:t>Уважаемый</w:t>
      </w:r>
      <w:r>
        <w:rPr>
          <w:spacing w:val="-9"/>
        </w:rPr>
        <w:t xml:space="preserve"> </w:t>
      </w:r>
      <w:r>
        <w:t>Тимофей</w:t>
      </w:r>
      <w:r>
        <w:rPr>
          <w:spacing w:val="-10"/>
        </w:rPr>
        <w:t xml:space="preserve"> </w:t>
      </w:r>
      <w:r>
        <w:t>Витальевич!</w:t>
      </w:r>
    </w:p>
    <w:p w:rsidR="004524BF" w:rsidRDefault="004524BF">
      <w:pPr>
        <w:pStyle w:val="a3"/>
        <w:spacing w:before="4"/>
      </w:pPr>
    </w:p>
    <w:p w:rsidR="004524BF" w:rsidRDefault="007C261D">
      <w:pPr>
        <w:pStyle w:val="a3"/>
        <w:spacing w:line="242" w:lineRule="auto"/>
        <w:ind w:left="173" w:right="144" w:firstLine="714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Общероссийская</w:t>
      </w:r>
      <w:r>
        <w:rPr>
          <w:spacing w:val="1"/>
        </w:rPr>
        <w:t xml:space="preserve"> </w:t>
      </w:r>
      <w:r>
        <w:t>общественная организация малого и среднего предпринимательства «OПOPA</w:t>
      </w:r>
      <w:r>
        <w:rPr>
          <w:spacing w:val="-67"/>
        </w:rPr>
        <w:t xml:space="preserve"> </w:t>
      </w:r>
      <w:r>
        <w:t>РОССИИ» и Ассоциация отелей г.</w:t>
      </w:r>
      <w:r w:rsidR="00C421EF">
        <w:t xml:space="preserve"> </w:t>
      </w:r>
      <w:r>
        <w:t>Казани и PT направляют Вам заключение</w:t>
      </w:r>
      <w:r>
        <w:rPr>
          <w:spacing w:val="1"/>
        </w:rPr>
        <w:t xml:space="preserve"> </w:t>
      </w:r>
      <w:r>
        <w:t>на проекты федеральных</w:t>
      </w:r>
      <w:r>
        <w:rPr>
          <w:spacing w:val="1"/>
        </w:rPr>
        <w:t xml:space="preserve"> </w:t>
      </w:r>
      <w:r>
        <w:t>законов «О внесении изменений в Федеральный</w:t>
      </w:r>
      <w:r>
        <w:rPr>
          <w:spacing w:val="1"/>
        </w:rPr>
        <w:t xml:space="preserve"> </w:t>
      </w:r>
      <w:r>
        <w:t>закон «Об основах туристской деятельности в Российской Федерации» (ID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02/04/08-21/00119161)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71"/>
        </w:rPr>
        <w:t xml:space="preserve"> </w:t>
      </w:r>
      <w:r>
        <w:t>правонарушениях»</w:t>
      </w:r>
      <w:r>
        <w:rPr>
          <w:spacing w:val="71"/>
        </w:rPr>
        <w:t xml:space="preserve"> </w:t>
      </w:r>
      <w:r>
        <w:t>(ID</w:t>
      </w:r>
      <w:r>
        <w:rPr>
          <w:spacing w:val="1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02/04/08-21/00119190).</w:t>
      </w: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spacing w:before="1"/>
        <w:rPr>
          <w:sz w:val="25"/>
        </w:rPr>
      </w:pPr>
    </w:p>
    <w:p w:rsidR="004524BF" w:rsidRDefault="007C261D">
      <w:pPr>
        <w:pStyle w:val="a3"/>
        <w:spacing w:before="1"/>
        <w:ind w:left="882"/>
      </w:pPr>
      <w:r>
        <w:t>Приложение:</w:t>
      </w:r>
      <w:r>
        <w:rPr>
          <w:spacing w:val="12"/>
        </w:rPr>
        <w:t xml:space="preserve"> </w:t>
      </w:r>
      <w:r>
        <w:t>заключение</w:t>
      </w:r>
      <w:r>
        <w:rPr>
          <w:spacing w:val="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4л.</w:t>
      </w:r>
    </w:p>
    <w:p w:rsidR="004524BF" w:rsidRDefault="004524BF">
      <w:pPr>
        <w:pStyle w:val="a3"/>
        <w:rPr>
          <w:sz w:val="20"/>
        </w:rPr>
      </w:pPr>
    </w:p>
    <w:p w:rsidR="004524BF" w:rsidRDefault="004524BF">
      <w:pPr>
        <w:pStyle w:val="a3"/>
        <w:rPr>
          <w:sz w:val="20"/>
        </w:rPr>
      </w:pPr>
    </w:p>
    <w:p w:rsidR="004524BF" w:rsidRDefault="004524BF">
      <w:pPr>
        <w:pStyle w:val="a3"/>
        <w:rPr>
          <w:sz w:val="20"/>
        </w:rPr>
      </w:pPr>
    </w:p>
    <w:p w:rsidR="004524BF" w:rsidRDefault="004524BF">
      <w:pPr>
        <w:pStyle w:val="a3"/>
        <w:rPr>
          <w:sz w:val="20"/>
        </w:rPr>
      </w:pPr>
    </w:p>
    <w:p w:rsidR="004524BF" w:rsidRDefault="004524BF">
      <w:pPr>
        <w:pStyle w:val="a3"/>
        <w:rPr>
          <w:sz w:val="20"/>
        </w:rPr>
      </w:pPr>
    </w:p>
    <w:p w:rsidR="004524BF" w:rsidRDefault="004524BF">
      <w:pPr>
        <w:pStyle w:val="a3"/>
        <w:rPr>
          <w:sz w:val="20"/>
        </w:rPr>
      </w:pPr>
    </w:p>
    <w:p w:rsidR="004524BF" w:rsidRDefault="004524BF">
      <w:pPr>
        <w:rPr>
          <w:sz w:val="20"/>
        </w:rPr>
        <w:sectPr w:rsidR="004524BF" w:rsidSect="00500F0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120" w:right="660" w:bottom="280" w:left="1560" w:header="720" w:footer="720" w:gutter="0"/>
          <w:cols w:space="720"/>
          <w:titlePg/>
          <w:docGrid w:linePitch="299"/>
        </w:sectPr>
      </w:pPr>
    </w:p>
    <w:p w:rsidR="004524BF" w:rsidRDefault="007C261D">
      <w:pPr>
        <w:pStyle w:val="a3"/>
        <w:spacing w:before="237" w:line="322" w:lineRule="exact"/>
        <w:ind w:left="878"/>
      </w:pPr>
      <w:r>
        <w:rPr>
          <w:noProof/>
          <w:lang w:eastAsia="ru-RU"/>
        </w:rPr>
        <w:drawing>
          <wp:anchor distT="0" distB="0" distL="0" distR="0" simplePos="0" relativeHeight="487520256" behindDoc="1" locked="0" layoutInCell="1" allowOverlap="1">
            <wp:simplePos x="0" y="0"/>
            <wp:positionH relativeFrom="page">
              <wp:posOffset>2188464</wp:posOffset>
            </wp:positionH>
            <wp:positionV relativeFrom="paragraph">
              <wp:posOffset>-674112</wp:posOffset>
            </wp:positionV>
            <wp:extent cx="4023359" cy="1840992"/>
            <wp:effectExtent l="0" t="0" r="0" b="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59" cy="184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Вице-президент</w:t>
      </w:r>
    </w:p>
    <w:p w:rsidR="004524BF" w:rsidRDefault="007C261D">
      <w:pPr>
        <w:pStyle w:val="a3"/>
        <w:ind w:left="879"/>
      </w:pPr>
      <w:r>
        <w:t>«ОПОРЫ РОССИИ»</w:t>
      </w: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7C261D">
      <w:pPr>
        <w:pStyle w:val="a3"/>
        <w:spacing w:before="242"/>
        <w:ind w:left="873" w:right="3648" w:hanging="1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3895344</wp:posOffset>
            </wp:positionH>
            <wp:positionV relativeFrom="paragraph">
              <wp:posOffset>78870</wp:posOffset>
            </wp:positionV>
            <wp:extent cx="1743455" cy="822960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Президент Ассоциации</w:t>
      </w:r>
      <w:r>
        <w:rPr>
          <w:spacing w:val="-67"/>
        </w:rPr>
        <w:t xml:space="preserve"> </w:t>
      </w:r>
      <w:r>
        <w:t>отелей</w:t>
      </w:r>
      <w:r>
        <w:rPr>
          <w:spacing w:val="6"/>
        </w:rPr>
        <w:t xml:space="preserve"> </w:t>
      </w:r>
      <w:r>
        <w:t>г.Казани</w:t>
      </w:r>
      <w:r>
        <w:rPr>
          <w:spacing w:val="1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PT</w:t>
      </w:r>
    </w:p>
    <w:p w:rsidR="004524BF" w:rsidRDefault="007C261D">
      <w:pPr>
        <w:pStyle w:val="a3"/>
        <w:rPr>
          <w:sz w:val="30"/>
        </w:rPr>
      </w:pPr>
      <w:r>
        <w:br w:type="column"/>
      </w:r>
    </w:p>
    <w:p w:rsidR="004524BF" w:rsidRDefault="007C261D">
      <w:pPr>
        <w:pStyle w:val="a3"/>
        <w:spacing w:before="218"/>
        <w:ind w:right="166"/>
        <w:jc w:val="right"/>
      </w:pPr>
      <w:r>
        <w:rPr>
          <w:w w:val="95"/>
        </w:rPr>
        <w:t>Кожевников</w:t>
      </w:r>
      <w:r>
        <w:rPr>
          <w:spacing w:val="82"/>
        </w:rPr>
        <w:t xml:space="preserve"> </w:t>
      </w:r>
      <w:r>
        <w:rPr>
          <w:w w:val="95"/>
        </w:rPr>
        <w:t>А.В.</w:t>
      </w: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4524BF">
      <w:pPr>
        <w:pStyle w:val="a3"/>
        <w:rPr>
          <w:sz w:val="30"/>
        </w:rPr>
      </w:pPr>
    </w:p>
    <w:p w:rsidR="004524BF" w:rsidRDefault="007C261D">
      <w:pPr>
        <w:pStyle w:val="a3"/>
        <w:spacing w:before="224"/>
        <w:ind w:right="199"/>
        <w:jc w:val="right"/>
      </w:pPr>
      <w:r>
        <w:rPr>
          <w:spacing w:val="-1"/>
        </w:rPr>
        <w:t>Сафина</w:t>
      </w:r>
      <w:r>
        <w:rPr>
          <w:spacing w:val="-10"/>
        </w:rPr>
        <w:t xml:space="preserve"> </w:t>
      </w:r>
      <w:r>
        <w:t>Г.М.</w:t>
      </w:r>
    </w:p>
    <w:p w:rsidR="004524BF" w:rsidRDefault="004524BF">
      <w:pPr>
        <w:jc w:val="right"/>
        <w:sectPr w:rsidR="004524BF">
          <w:type w:val="continuous"/>
          <w:pgSz w:w="11910" w:h="16840"/>
          <w:pgMar w:top="1120" w:right="660" w:bottom="280" w:left="1560" w:header="720" w:footer="720" w:gutter="0"/>
          <w:cols w:num="2" w:space="720" w:equalWidth="0">
            <w:col w:w="7321" w:space="40"/>
            <w:col w:w="2329"/>
          </w:cols>
        </w:sectPr>
      </w:pPr>
    </w:p>
    <w:p w:rsidR="004524BF" w:rsidRDefault="007C261D">
      <w:pPr>
        <w:spacing w:before="76" w:line="242" w:lineRule="auto"/>
        <w:ind w:left="133" w:right="218" w:firstLine="719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Заключение «ОПОРЫ РОССИИ» </w:t>
      </w:r>
      <w:r>
        <w:rPr>
          <w:b/>
          <w:color w:val="181818"/>
          <w:sz w:val="28"/>
        </w:rPr>
        <w:t xml:space="preserve">и </w:t>
      </w:r>
      <w:r>
        <w:rPr>
          <w:b/>
          <w:sz w:val="28"/>
        </w:rPr>
        <w:t>Ассоциации отелей г.</w:t>
      </w:r>
      <w:r w:rsidR="004526AC">
        <w:rPr>
          <w:b/>
          <w:sz w:val="28"/>
        </w:rPr>
        <w:t xml:space="preserve"> </w:t>
      </w:r>
      <w:r>
        <w:rPr>
          <w:b/>
          <w:sz w:val="28"/>
        </w:rPr>
        <w:t xml:space="preserve">Казани </w:t>
      </w:r>
      <w:r>
        <w:rPr>
          <w:b/>
          <w:color w:val="0E0E0E"/>
          <w:sz w:val="28"/>
        </w:rPr>
        <w:t>и</w:t>
      </w:r>
      <w:r>
        <w:rPr>
          <w:b/>
          <w:color w:val="0E0E0E"/>
          <w:spacing w:val="1"/>
          <w:sz w:val="28"/>
        </w:rPr>
        <w:t xml:space="preserve"> </w:t>
      </w:r>
      <w:r>
        <w:rPr>
          <w:b/>
          <w:sz w:val="28"/>
        </w:rPr>
        <w:t>PT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Федеральный закон «Об основан туристской деятельности в Росси</w:t>
      </w:r>
      <w:r w:rsidR="0079078A">
        <w:rPr>
          <w:b/>
          <w:sz w:val="28"/>
        </w:rPr>
        <w:t>й</w:t>
      </w:r>
      <w:r>
        <w:rPr>
          <w:b/>
          <w:sz w:val="28"/>
        </w:rPr>
        <w:t>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(ID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color w:val="131313"/>
          <w:sz w:val="28"/>
        </w:rPr>
        <w:t>-</w:t>
      </w:r>
      <w:r>
        <w:rPr>
          <w:color w:val="131313"/>
          <w:spacing w:val="1"/>
          <w:sz w:val="28"/>
        </w:rPr>
        <w:t xml:space="preserve"> </w:t>
      </w:r>
      <w:r>
        <w:rPr>
          <w:b/>
          <w:sz w:val="28"/>
        </w:rPr>
        <w:t>02/04/08-21/00119161)</w:t>
      </w:r>
      <w:r>
        <w:rPr>
          <w:b/>
          <w:spacing w:val="1"/>
          <w:sz w:val="28"/>
        </w:rPr>
        <w:t xml:space="preserve"> </w:t>
      </w:r>
      <w:r>
        <w:rPr>
          <w:color w:val="111111"/>
          <w:sz w:val="28"/>
        </w:rPr>
        <w:t>и</w:t>
      </w:r>
      <w:r>
        <w:rPr>
          <w:color w:val="111111"/>
          <w:spacing w:val="71"/>
          <w:sz w:val="28"/>
        </w:rPr>
        <w:t xml:space="preserve"> </w:t>
      </w:r>
      <w:r w:rsidRPr="0079078A">
        <w:rPr>
          <w:b/>
          <w:sz w:val="28"/>
        </w:rPr>
        <w:t>«О</w:t>
      </w:r>
      <w:r>
        <w:rPr>
          <w:spacing w:val="71"/>
          <w:sz w:val="28"/>
        </w:rPr>
        <w:t xml:space="preserve"> </w:t>
      </w:r>
      <w:r>
        <w:rPr>
          <w:b/>
          <w:sz w:val="28"/>
        </w:rPr>
        <w:t>внесении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изменений</w:t>
      </w:r>
      <w:r>
        <w:rPr>
          <w:b/>
          <w:spacing w:val="1"/>
          <w:sz w:val="28"/>
        </w:rPr>
        <w:t xml:space="preserve"> </w:t>
      </w:r>
      <w:r>
        <w:rPr>
          <w:b/>
          <w:color w:val="0E0E0E"/>
          <w:sz w:val="28"/>
        </w:rPr>
        <w:t>в</w:t>
      </w:r>
      <w:r>
        <w:rPr>
          <w:b/>
          <w:color w:val="0E0E0E"/>
          <w:spacing w:val="1"/>
          <w:sz w:val="28"/>
        </w:rPr>
        <w:t xml:space="preserve"> </w:t>
      </w:r>
      <w:r w:rsidR="004526AC">
        <w:rPr>
          <w:b/>
          <w:sz w:val="28"/>
        </w:rPr>
        <w:t>Ко</w:t>
      </w:r>
      <w:r>
        <w:rPr>
          <w:b/>
          <w:sz w:val="28"/>
        </w:rPr>
        <w:t>декс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правонарушениях»</w:t>
      </w:r>
      <w:r>
        <w:rPr>
          <w:b/>
          <w:spacing w:val="9"/>
          <w:sz w:val="28"/>
        </w:rPr>
        <w:t xml:space="preserve"> </w:t>
      </w:r>
      <w:r>
        <w:rPr>
          <w:b/>
          <w:color w:val="0E0E0E"/>
          <w:sz w:val="28"/>
        </w:rPr>
        <w:t>(ID</w:t>
      </w:r>
      <w:r>
        <w:rPr>
          <w:b/>
          <w:color w:val="0E0E0E"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20"/>
          <w:sz w:val="28"/>
        </w:rPr>
        <w:t xml:space="preserve"> </w:t>
      </w:r>
      <w:r>
        <w:rPr>
          <w:b/>
          <w:color w:val="0C0C0C"/>
          <w:sz w:val="28"/>
        </w:rPr>
        <w:t xml:space="preserve">- </w:t>
      </w:r>
      <w:r>
        <w:rPr>
          <w:b/>
          <w:sz w:val="28"/>
        </w:rPr>
        <w:t>02/04/08-21/00119190)</w:t>
      </w:r>
    </w:p>
    <w:p w:rsidR="004524BF" w:rsidRDefault="007C261D">
      <w:pPr>
        <w:pStyle w:val="a3"/>
        <w:spacing w:line="242" w:lineRule="auto"/>
        <w:ind w:left="125" w:right="214" w:firstLine="728"/>
        <w:jc w:val="both"/>
      </w:pPr>
      <w:r>
        <w:t>Поступившие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законопроекты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гостиничные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требований.</w:t>
      </w:r>
      <w:r>
        <w:rPr>
          <w:spacing w:val="1"/>
        </w:rPr>
        <w:t xml:space="preserve"> </w:t>
      </w:r>
      <w:r>
        <w:t>Законопроекты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М.В. Мишустина</w:t>
      </w:r>
      <w:r>
        <w:rPr>
          <w:spacing w:val="1"/>
        </w:rPr>
        <w:t xml:space="preserve"> </w:t>
      </w:r>
      <w:r>
        <w:t>от 30.07.2021</w:t>
      </w:r>
      <w:r>
        <w:rPr>
          <w:spacing w:val="1"/>
        </w:rPr>
        <w:t xml:space="preserve"> </w:t>
      </w:r>
      <w:r w:rsidR="00C421EF" w:rsidRPr="00C421EF">
        <w:rPr>
          <w:spacing w:val="1"/>
        </w:rPr>
        <w:t xml:space="preserve">                      </w:t>
      </w:r>
      <w:r>
        <w:t>№</w:t>
      </w:r>
      <w:r>
        <w:rPr>
          <w:spacing w:val="1"/>
        </w:rPr>
        <w:t xml:space="preserve"> </w:t>
      </w:r>
      <w:r>
        <w:t>ММ-П13-</w:t>
      </w:r>
      <w:r>
        <w:rPr>
          <w:spacing w:val="27"/>
        </w:rPr>
        <w:t xml:space="preserve"> </w:t>
      </w:r>
      <w:r>
        <w:t>10400.</w:t>
      </w:r>
    </w:p>
    <w:p w:rsidR="004524BF" w:rsidRDefault="007C261D">
      <w:pPr>
        <w:pStyle w:val="a3"/>
        <w:spacing w:line="242" w:lineRule="auto"/>
        <w:ind w:left="124" w:right="207" w:firstLine="719"/>
        <w:jc w:val="both"/>
      </w:pPr>
      <w:r>
        <w:t>Предложенная разработчиком инициатива введения государственного</w:t>
      </w:r>
      <w:r>
        <w:rPr>
          <w:spacing w:val="1"/>
        </w:rPr>
        <w:t xml:space="preserve"> </w:t>
      </w:r>
      <w:r>
        <w:t>регулирования цен на гостиничные услуги не отвечает принципам, которые</w:t>
      </w:r>
      <w:r>
        <w:rPr>
          <w:spacing w:val="1"/>
        </w:rPr>
        <w:t xml:space="preserve"> </w:t>
      </w:r>
      <w:r>
        <w:rPr>
          <w:w w:val="95"/>
        </w:rPr>
        <w:t xml:space="preserve">гарантирует своим гражданам Конституция РФ </w:t>
      </w:r>
      <w:r>
        <w:rPr>
          <w:w w:val="90"/>
        </w:rPr>
        <w:t xml:space="preserve">— </w:t>
      </w:r>
      <w:r>
        <w:rPr>
          <w:w w:val="95"/>
        </w:rPr>
        <w:t>это свобода экономической</w:t>
      </w:r>
      <w:r>
        <w:rPr>
          <w:spacing w:val="1"/>
          <w:w w:val="9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(часть 1 статьи</w:t>
      </w:r>
      <w:r>
        <w:rPr>
          <w:spacing w:val="1"/>
        </w:rPr>
        <w:t xml:space="preserve"> </w:t>
      </w:r>
      <w:r>
        <w:t>8); свободное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иной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запрещенной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70"/>
        </w:rPr>
        <w:t xml:space="preserve"> </w:t>
      </w:r>
      <w:r>
        <w:t>статьи</w:t>
      </w:r>
      <w:r>
        <w:rPr>
          <w:spacing w:val="70"/>
        </w:rPr>
        <w:t xml:space="preserve"> </w:t>
      </w:r>
      <w:r>
        <w:t>34)</w:t>
      </w:r>
      <w:r>
        <w:rPr>
          <w:spacing w:val="1"/>
        </w:rPr>
        <w:t xml:space="preserve"> </w:t>
      </w:r>
      <w:r>
        <w:t>(часть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антимонопольного законодательства о защите конкуренции по обеспечению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 эффективного</w:t>
      </w:r>
      <w:r>
        <w:rPr>
          <w:spacing w:val="1"/>
        </w:rPr>
        <w:t xml:space="preserve"> </w:t>
      </w:r>
      <w:r>
        <w:t>функционирования товарных</w:t>
      </w:r>
      <w:r>
        <w:rPr>
          <w:spacing w:val="1"/>
        </w:rPr>
        <w:t xml:space="preserve"> </w:t>
      </w:r>
      <w:r>
        <w:t>рынков (п.2</w:t>
      </w:r>
      <w:r>
        <w:rPr>
          <w:spacing w:val="1"/>
        </w:rPr>
        <w:t xml:space="preserve"> </w:t>
      </w:r>
      <w:r>
        <w:t>ст.1</w:t>
      </w:r>
      <w:r>
        <w:rPr>
          <w:spacing w:val="1"/>
        </w:rPr>
        <w:t xml:space="preserve"> </w:t>
      </w:r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14"/>
        </w:rPr>
        <w:t xml:space="preserve"> </w:t>
      </w:r>
      <w:r>
        <w:t>№</w:t>
      </w:r>
      <w:r w:rsidR="004526AC">
        <w:t xml:space="preserve"> </w:t>
      </w:r>
      <w:r>
        <w:t>135-ФЗ</w:t>
      </w:r>
      <w:r>
        <w:rPr>
          <w:spacing w:val="22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26.07.2006</w:t>
      </w:r>
      <w:r>
        <w:rPr>
          <w:spacing w:val="26"/>
        </w:rPr>
        <w:t xml:space="preserve"> </w:t>
      </w:r>
      <w:r>
        <w:t>«О</w:t>
      </w:r>
      <w:r>
        <w:rPr>
          <w:spacing w:val="2"/>
        </w:rPr>
        <w:t xml:space="preserve"> </w:t>
      </w:r>
      <w:r>
        <w:t>защите</w:t>
      </w:r>
      <w:r>
        <w:rPr>
          <w:spacing w:val="23"/>
        </w:rPr>
        <w:t xml:space="preserve"> </w:t>
      </w:r>
      <w:r>
        <w:t>конкуренции»).</w:t>
      </w:r>
    </w:p>
    <w:p w:rsidR="004524BF" w:rsidRDefault="007C261D" w:rsidP="004526AC">
      <w:pPr>
        <w:pStyle w:val="a3"/>
        <w:spacing w:line="301" w:lineRule="exact"/>
        <w:ind w:left="142" w:firstLine="709"/>
        <w:jc w:val="both"/>
      </w:pPr>
      <w:r>
        <w:t>Данная</w:t>
      </w:r>
      <w:r>
        <w:rPr>
          <w:spacing w:val="89"/>
        </w:rPr>
        <w:t xml:space="preserve"> </w:t>
      </w:r>
      <w:r>
        <w:t>инициатива</w:t>
      </w:r>
      <w:r>
        <w:rPr>
          <w:spacing w:val="32"/>
        </w:rPr>
        <w:t xml:space="preserve"> </w:t>
      </w:r>
      <w:r>
        <w:t>противоречит принципам работы</w:t>
      </w:r>
      <w:r>
        <w:rPr>
          <w:spacing w:val="15"/>
        </w:rPr>
        <w:t xml:space="preserve"> </w:t>
      </w:r>
      <w:r>
        <w:t>механизма</w:t>
      </w:r>
      <w:r w:rsidR="004526AC">
        <w:t xml:space="preserve"> </w:t>
      </w:r>
      <w:r>
        <w:t>регуляторной</w:t>
      </w:r>
      <w:r>
        <w:rPr>
          <w:spacing w:val="1"/>
        </w:rPr>
        <w:t xml:space="preserve"> </w:t>
      </w:r>
      <w:r>
        <w:t>гильотины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регуляторного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объекты бизнеса, а также принципам научно-технической обоснованности </w:t>
      </w:r>
      <w:r>
        <w:rPr>
          <w:color w:val="0E0E0E"/>
        </w:rPr>
        <w:t>и</w:t>
      </w:r>
      <w:r>
        <w:rPr>
          <w:color w:val="0E0E0E"/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направленным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излишних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дерегуляции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 (методика исполнения плана мероприятий («Дорожной карты»)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механизма</w:t>
      </w:r>
      <w:r>
        <w:rPr>
          <w:spacing w:val="14"/>
        </w:rPr>
        <w:t xml:space="preserve"> </w:t>
      </w:r>
      <w:r>
        <w:t>регуляторной</w:t>
      </w:r>
      <w:r>
        <w:rPr>
          <w:spacing w:val="30"/>
        </w:rPr>
        <w:t xml:space="preserve"> </w:t>
      </w:r>
      <w:r>
        <w:t>гильотины,</w:t>
      </w:r>
      <w:r>
        <w:rPr>
          <w:spacing w:val="13"/>
        </w:rPr>
        <w:t xml:space="preserve"> </w:t>
      </w:r>
      <w:r>
        <w:t>часть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пп.</w:t>
      </w:r>
      <w:r>
        <w:rPr>
          <w:spacing w:val="-3"/>
        </w:rPr>
        <w:t xml:space="preserve"> </w:t>
      </w:r>
      <w:r>
        <w:t>1-4.9).</w:t>
      </w:r>
    </w:p>
    <w:p w:rsidR="004524BF" w:rsidRPr="00C421EF" w:rsidRDefault="007C261D" w:rsidP="00C421EF">
      <w:pPr>
        <w:pStyle w:val="a3"/>
        <w:ind w:left="122" w:right="198" w:firstLine="712"/>
        <w:jc w:val="both"/>
        <w:rPr>
          <w:spacing w:val="1"/>
        </w:rPr>
      </w:pPr>
      <w:r>
        <w:t>Разработчик</w:t>
      </w:r>
      <w:r>
        <w:rPr>
          <w:spacing w:val="1"/>
        </w:rPr>
        <w:t xml:space="preserve"> </w:t>
      </w:r>
      <w:r>
        <w:t>законопроекта</w:t>
      </w:r>
      <w:r>
        <w:rPr>
          <w:spacing w:val="1"/>
        </w:rPr>
        <w:t xml:space="preserve"> </w:t>
      </w:r>
      <w:r>
        <w:t>(ФАС России) в 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ссылается на ряд крупных международных мероприятий (ПМЭФ, ВЭФ и др.)</w:t>
      </w:r>
      <w:r>
        <w:rPr>
          <w:spacing w:val="1"/>
        </w:rPr>
        <w:t xml:space="preserve"> </w:t>
      </w:r>
      <w:r>
        <w:t>и указывает, что в период их проведения гостиницы значительно повышают</w:t>
      </w:r>
      <w:r>
        <w:rPr>
          <w:spacing w:val="1"/>
        </w:rPr>
        <w:t xml:space="preserve"> </w:t>
      </w:r>
      <w:r>
        <w:t>тарифы на предоставление гостиничных услуг, что приводит к значительным</w:t>
      </w:r>
      <w:r>
        <w:rPr>
          <w:spacing w:val="1"/>
        </w:rPr>
        <w:t xml:space="preserve"> </w:t>
      </w:r>
      <w:r>
        <w:t>финансовым</w:t>
      </w:r>
      <w:r>
        <w:rPr>
          <w:spacing w:val="1"/>
        </w:rPr>
        <w:t xml:space="preserve"> </w:t>
      </w:r>
      <w:r>
        <w:t>издержкам,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 w:rsidR="00C421EF"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многосторонних мероприятий в Российской Федерации, и</w:t>
      </w:r>
      <w:r>
        <w:rPr>
          <w:spacing w:val="1"/>
        </w:rPr>
        <w:t xml:space="preserve"> </w:t>
      </w:r>
      <w:r>
        <w:t>несет</w:t>
      </w:r>
      <w:r>
        <w:rPr>
          <w:spacing w:val="11"/>
        </w:rPr>
        <w:t xml:space="preserve"> </w:t>
      </w:r>
      <w:r>
        <w:t>нежелательные</w:t>
      </w:r>
      <w:r>
        <w:rPr>
          <w:spacing w:val="44"/>
        </w:rPr>
        <w:t xml:space="preserve"> </w:t>
      </w:r>
      <w:r>
        <w:t>репутационные</w:t>
      </w:r>
      <w:r>
        <w:rPr>
          <w:spacing w:val="36"/>
        </w:rPr>
        <w:t xml:space="preserve"> </w:t>
      </w:r>
      <w:r>
        <w:t>риски.</w:t>
      </w:r>
    </w:p>
    <w:p w:rsidR="004524BF" w:rsidRDefault="007C261D" w:rsidP="004526AC">
      <w:pPr>
        <w:pStyle w:val="a3"/>
        <w:spacing w:before="1" w:line="242" w:lineRule="auto"/>
        <w:ind w:left="109" w:right="192" w:firstLine="720"/>
        <w:jc w:val="both"/>
        <w:sectPr w:rsidR="004524BF">
          <w:pgSz w:w="11910" w:h="16840"/>
          <w:pgMar w:top="1060" w:right="660" w:bottom="280" w:left="1560" w:header="720" w:footer="720" w:gutter="0"/>
          <w:cols w:space="720"/>
        </w:sectPr>
      </w:pPr>
      <w:r>
        <w:t>При этом Фас России уже проверяла гостиницы на предмет нарушения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нашла</w:t>
      </w:r>
      <w:r>
        <w:rPr>
          <w:spacing w:val="1"/>
        </w:rPr>
        <w:t xml:space="preserve"> </w:t>
      </w:r>
      <w:r>
        <w:t>таковых. Например, одна из последних проверок была в период повышения</w:t>
      </w:r>
      <w:r>
        <w:rPr>
          <w:spacing w:val="1"/>
        </w:rPr>
        <w:t xml:space="preserve"> </w:t>
      </w:r>
      <w:r>
        <w:t>цен летом 2021 года на размещение</w:t>
      </w:r>
      <w:r>
        <w:rPr>
          <w:spacing w:val="1"/>
        </w:rPr>
        <w:t xml:space="preserve"> </w:t>
      </w:r>
      <w:r>
        <w:t>в гостиницах</w:t>
      </w:r>
      <w:r>
        <w:rPr>
          <w:spacing w:val="1"/>
        </w:rPr>
        <w:t xml:space="preserve"> </w:t>
      </w:r>
      <w:r>
        <w:t xml:space="preserve">Краснодарского края </w:t>
      </w:r>
      <w:r>
        <w:rPr>
          <w:color w:val="0E0E0E"/>
        </w:rPr>
        <w:t>и</w:t>
      </w:r>
      <w:r>
        <w:rPr>
          <w:color w:val="0E0E0E"/>
          <w:spacing w:val="1"/>
        </w:rPr>
        <w:t xml:space="preserve"> </w:t>
      </w:r>
      <w:r>
        <w:t>Крыма. ФАС России не увидела картельного сговора или недобросовестного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отелях</w:t>
      </w:r>
      <w:r>
        <w:rPr>
          <w:spacing w:val="1"/>
        </w:rPr>
        <w:t xml:space="preserve"> </w:t>
      </w:r>
      <w:r>
        <w:t>Крыма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49"/>
        </w:rPr>
        <w:t xml:space="preserve"> </w:t>
      </w:r>
      <w:r>
        <w:t>края,</w:t>
      </w:r>
      <w:r>
        <w:rPr>
          <w:spacing w:val="2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повышение</w:t>
      </w:r>
      <w:r>
        <w:rPr>
          <w:spacing w:val="4"/>
        </w:rPr>
        <w:t xml:space="preserve"> </w:t>
      </w:r>
      <w:r>
        <w:t>цен</w:t>
      </w:r>
      <w:r>
        <w:rPr>
          <w:spacing w:val="61"/>
        </w:rPr>
        <w:t xml:space="preserve"> </w:t>
      </w:r>
      <w:r>
        <w:t>оказалось</w:t>
      </w:r>
      <w:r>
        <w:rPr>
          <w:spacing w:val="5"/>
        </w:rPr>
        <w:t xml:space="preserve"> </w:t>
      </w:r>
      <w:r>
        <w:t>спровоцировано</w:t>
      </w:r>
      <w:r>
        <w:rPr>
          <w:spacing w:val="49"/>
        </w:rPr>
        <w:t xml:space="preserve"> </w:t>
      </w:r>
      <w:r>
        <w:t>ростом</w:t>
      </w:r>
    </w:p>
    <w:p w:rsidR="004524BF" w:rsidRDefault="007C261D">
      <w:pPr>
        <w:pStyle w:val="a3"/>
        <w:spacing w:before="77"/>
        <w:ind w:left="182"/>
        <w:jc w:val="both"/>
      </w:pPr>
      <w:r>
        <w:lastRenderedPageBreak/>
        <w:t>cпpoca</w:t>
      </w:r>
      <w:r>
        <w:rPr>
          <w:spacing w:val="24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гостиничные</w:t>
      </w:r>
      <w:r>
        <w:rPr>
          <w:spacing w:val="99"/>
        </w:rPr>
        <w:t xml:space="preserve"> </w:t>
      </w:r>
      <w:r>
        <w:t>услуги</w:t>
      </w:r>
      <w:r>
        <w:rPr>
          <w:spacing w:val="95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условиях</w:t>
      </w:r>
      <w:r>
        <w:rPr>
          <w:spacing w:val="97"/>
        </w:rPr>
        <w:t xml:space="preserve"> </w:t>
      </w:r>
      <w:r>
        <w:t>ограничений</w:t>
      </w:r>
      <w:r>
        <w:rPr>
          <w:spacing w:val="105"/>
        </w:rPr>
        <w:t xml:space="preserve"> </w:t>
      </w:r>
      <w:r>
        <w:t>из-за</w:t>
      </w:r>
      <w:r>
        <w:rPr>
          <w:spacing w:val="80"/>
        </w:rPr>
        <w:t xml:space="preserve"> </w:t>
      </w:r>
      <w:r>
        <w:t>пандемии.</w:t>
      </w:r>
    </w:p>
    <w:p w:rsidR="004524BF" w:rsidRDefault="007C261D">
      <w:pPr>
        <w:pStyle w:val="a3"/>
        <w:spacing w:before="13"/>
        <w:ind w:left="179" w:right="152" w:firstLine="71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ФАС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признает,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гостиничный</w:t>
      </w:r>
      <w:r>
        <w:rPr>
          <w:spacing w:val="1"/>
        </w:rPr>
        <w:t xml:space="preserve"> </w:t>
      </w:r>
      <w:r>
        <w:t>рынок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конкурентный,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занимающих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монопольное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реагирующий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ажиотажный</w:t>
      </w:r>
      <w:r>
        <w:rPr>
          <w:spacing w:val="1"/>
        </w:rPr>
        <w:t xml:space="preserve"> </w:t>
      </w:r>
      <w:r>
        <w:t>спрос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нехватке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 номерного фонда (отели 4-5*), то есть не на всём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законодательства. Но,</w:t>
      </w:r>
      <w:r>
        <w:rPr>
          <w:spacing w:val="1"/>
        </w:rPr>
        <w:t xml:space="preserve"> </w:t>
      </w:r>
      <w:r>
        <w:t>несмотря на это, ФАС России готовит механизм ценового ограничения для</w:t>
      </w:r>
      <w:r>
        <w:rPr>
          <w:spacing w:val="1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гостиничной</w:t>
      </w:r>
      <w:r>
        <w:rPr>
          <w:spacing w:val="7"/>
        </w:rPr>
        <w:t xml:space="preserve"> </w:t>
      </w:r>
      <w:r>
        <w:t>отрасли</w:t>
      </w:r>
      <w:r>
        <w:rPr>
          <w:spacing w:val="-5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внесения</w:t>
      </w:r>
      <w:r>
        <w:rPr>
          <w:spacing w:val="-7"/>
        </w:rPr>
        <w:t xml:space="preserve"> </w:t>
      </w:r>
      <w:r>
        <w:t>дискриминирующих</w:t>
      </w:r>
      <w:r>
        <w:rPr>
          <w:spacing w:val="-13"/>
        </w:rPr>
        <w:t xml:space="preserve"> </w:t>
      </w:r>
      <w:r>
        <w:t>ограничений.</w:t>
      </w:r>
    </w:p>
    <w:p w:rsidR="004524BF" w:rsidRDefault="007C261D">
      <w:pPr>
        <w:pStyle w:val="a3"/>
        <w:spacing w:before="11" w:line="242" w:lineRule="auto"/>
        <w:ind w:left="177" w:right="134" w:firstLine="720"/>
        <w:jc w:val="both"/>
      </w:pPr>
      <w:r>
        <w:t>Ранее</w:t>
      </w:r>
      <w:r>
        <w:rPr>
          <w:spacing w:val="1"/>
        </w:rPr>
        <w:t xml:space="preserve"> </w:t>
      </w:r>
      <w:r>
        <w:t>ФАС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предпринимались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 xml:space="preserve">обвинить гостиницы выше перечисленных локаций </w:t>
      </w:r>
      <w:r>
        <w:rPr>
          <w:color w:val="0C0C0C"/>
        </w:rPr>
        <w:t xml:space="preserve">в </w:t>
      </w:r>
      <w:r>
        <w:t>ценовых нарушениях</w:t>
      </w:r>
      <w:r>
        <w:rPr>
          <w:spacing w:val="1"/>
        </w:rPr>
        <w:t xml:space="preserve"> </w:t>
      </w:r>
      <w:r>
        <w:t>при проведении международных мероприятий. В отношении ряда гостиниц</w:t>
      </w:r>
      <w:r>
        <w:rPr>
          <w:spacing w:val="1"/>
        </w:rPr>
        <w:t xml:space="preserve"> </w:t>
      </w:r>
      <w:r>
        <w:t xml:space="preserve">городов </w:t>
      </w:r>
      <w:r>
        <w:rPr>
          <w:color w:val="0F0F0F"/>
          <w:w w:val="90"/>
        </w:rPr>
        <w:t xml:space="preserve">— </w:t>
      </w:r>
      <w:r>
        <w:t>Сочи и Санкт-Петербурга были возбуждены дела по признакам</w:t>
      </w:r>
      <w:r>
        <w:rPr>
          <w:spacing w:val="1"/>
        </w:rPr>
        <w:t xml:space="preserve"> </w:t>
      </w:r>
      <w:r>
        <w:t>нарушения пункта 1 части 1 статьи 11 Федерального закона от 26.07.2006 №</w:t>
      </w:r>
      <w:r>
        <w:rPr>
          <w:spacing w:val="1"/>
        </w:rPr>
        <w:t xml:space="preserve"> </w:t>
      </w:r>
      <w:r>
        <w:t>135-ФЗ «О защите конкуренции». Однако ра</w:t>
      </w:r>
      <w:r w:rsidR="004526AC">
        <w:t>с</w:t>
      </w:r>
      <w:r>
        <w:t>смотренные судами различных</w:t>
      </w:r>
      <w:r>
        <w:rPr>
          <w:spacing w:val="1"/>
        </w:rPr>
        <w:t xml:space="preserve"> </w:t>
      </w:r>
      <w:r>
        <w:t>инстанций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ФАС,</w:t>
      </w:r>
      <w:r>
        <w:rPr>
          <w:spacing w:val="1"/>
        </w:rPr>
        <w:t xml:space="preserve"> </w:t>
      </w:r>
      <w:r>
        <w:t>признали</w:t>
      </w:r>
      <w:r>
        <w:rPr>
          <w:spacing w:val="1"/>
        </w:rPr>
        <w:t xml:space="preserve"> </w:t>
      </w:r>
      <w:r>
        <w:t>неправомерность</w:t>
      </w:r>
      <w:r>
        <w:rPr>
          <w:spacing w:val="1"/>
        </w:rPr>
        <w:t xml:space="preserve"> </w:t>
      </w:r>
      <w:r>
        <w:t>подобных</w:t>
      </w:r>
      <w:r>
        <w:rPr>
          <w:spacing w:val="13"/>
        </w:rPr>
        <w:t xml:space="preserve"> </w:t>
      </w:r>
      <w:r>
        <w:t>обвинений</w:t>
      </w:r>
      <w:r>
        <w:rPr>
          <w:spacing w:val="2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16"/>
        </w:rPr>
        <w:t xml:space="preserve"> </w:t>
      </w:r>
      <w:r>
        <w:t>гостиниц.</w:t>
      </w:r>
    </w:p>
    <w:p w:rsidR="004524BF" w:rsidRDefault="00C421EF" w:rsidP="004526AC">
      <w:pPr>
        <w:pStyle w:val="a3"/>
        <w:spacing w:line="308" w:lineRule="exact"/>
        <w:ind w:left="142" w:firstLine="851"/>
        <w:jc w:val="both"/>
      </w:pPr>
      <w:r>
        <w:t xml:space="preserve">Так, </w:t>
      </w:r>
      <w:r w:rsidR="004526AC">
        <w:t>по</w:t>
      </w:r>
      <w:r w:rsidR="007C261D">
        <w:rPr>
          <w:spacing w:val="14"/>
        </w:rPr>
        <w:t xml:space="preserve"> </w:t>
      </w:r>
      <w:r w:rsidR="004526AC">
        <w:t>обращению</w:t>
      </w:r>
      <w:r w:rsidR="007C261D">
        <w:rPr>
          <w:spacing w:val="25"/>
        </w:rPr>
        <w:t xml:space="preserve"> </w:t>
      </w:r>
      <w:r w:rsidR="004526AC">
        <w:t>администрации</w:t>
      </w:r>
      <w:r w:rsidR="007C261D">
        <w:rPr>
          <w:spacing w:val="41"/>
        </w:rPr>
        <w:t xml:space="preserve"> </w:t>
      </w:r>
      <w:r w:rsidR="004526AC">
        <w:t>г.</w:t>
      </w:r>
      <w:r w:rsidR="007C261D">
        <w:rPr>
          <w:spacing w:val="5"/>
        </w:rPr>
        <w:t xml:space="preserve"> </w:t>
      </w:r>
      <w:r w:rsidR="007C261D">
        <w:t>Сочи</w:t>
      </w:r>
      <w:r w:rsidR="007C261D">
        <w:rPr>
          <w:spacing w:val="11"/>
        </w:rPr>
        <w:t xml:space="preserve"> </w:t>
      </w:r>
      <w:r w:rsidR="007C261D">
        <w:t>УФАС России</w:t>
      </w:r>
      <w:r w:rsidR="007C261D">
        <w:rPr>
          <w:spacing w:val="22"/>
        </w:rPr>
        <w:t xml:space="preserve"> </w:t>
      </w:r>
      <w:r w:rsidR="007C261D">
        <w:t>по</w:t>
      </w:r>
      <w:r w:rsidR="004526AC">
        <w:t xml:space="preserve"> </w:t>
      </w:r>
      <w:r w:rsidR="007C261D">
        <w:t>Краснодарскому</w:t>
      </w:r>
      <w:r w:rsidR="007C261D">
        <w:rPr>
          <w:spacing w:val="117"/>
        </w:rPr>
        <w:t xml:space="preserve"> </w:t>
      </w:r>
      <w:r w:rsidR="007C261D">
        <w:t>краю</w:t>
      </w:r>
      <w:r w:rsidR="007C261D">
        <w:rPr>
          <w:spacing w:val="124"/>
        </w:rPr>
        <w:t xml:space="preserve"> </w:t>
      </w:r>
      <w:r w:rsidR="007C261D">
        <w:t>возбуждено</w:t>
      </w:r>
      <w:r w:rsidR="007C261D">
        <w:rPr>
          <w:spacing w:val="134"/>
        </w:rPr>
        <w:t xml:space="preserve"> </w:t>
      </w:r>
      <w:r w:rsidR="007C261D">
        <w:t>дело</w:t>
      </w:r>
      <w:r w:rsidR="007C261D">
        <w:rPr>
          <w:spacing w:val="115"/>
        </w:rPr>
        <w:t xml:space="preserve"> </w:t>
      </w:r>
      <w:r w:rsidR="007C261D">
        <w:t>№</w:t>
      </w:r>
      <w:r w:rsidR="004526AC">
        <w:t xml:space="preserve"> </w:t>
      </w:r>
      <w:r w:rsidR="007C261D">
        <w:t>210/2011</w:t>
      </w:r>
      <w:r w:rsidR="007C261D">
        <w:rPr>
          <w:spacing w:val="132"/>
        </w:rPr>
        <w:t xml:space="preserve"> </w:t>
      </w:r>
      <w:r w:rsidR="007C261D">
        <w:t>в</w:t>
      </w:r>
      <w:r w:rsidR="007C261D">
        <w:rPr>
          <w:spacing w:val="105"/>
        </w:rPr>
        <w:t xml:space="preserve"> </w:t>
      </w:r>
      <w:r w:rsidR="007C261D">
        <w:t>отношении</w:t>
      </w:r>
      <w:r w:rsidR="007C261D">
        <w:rPr>
          <w:spacing w:val="136"/>
        </w:rPr>
        <w:t xml:space="preserve"> </w:t>
      </w:r>
      <w:r w:rsidR="007C261D">
        <w:t>OAO</w:t>
      </w:r>
      <w:r w:rsidR="004526AC">
        <w:t> </w:t>
      </w:r>
      <w:r w:rsidR="007C261D">
        <w:t>«Лазурная», OAO «Маринс Парк Отель», о том, что в период проведения Х</w:t>
      </w:r>
      <w:r w:rsidR="007C261D">
        <w:rPr>
          <w:spacing w:val="1"/>
        </w:rPr>
        <w:t xml:space="preserve"> </w:t>
      </w:r>
      <w:r w:rsidR="007C261D">
        <w:t>Международного</w:t>
      </w:r>
      <w:r w:rsidR="007C261D">
        <w:rPr>
          <w:spacing w:val="1"/>
        </w:rPr>
        <w:t xml:space="preserve"> </w:t>
      </w:r>
      <w:r w:rsidR="007C261D">
        <w:t>инвестиционного</w:t>
      </w:r>
      <w:r w:rsidR="007C261D">
        <w:rPr>
          <w:spacing w:val="1"/>
        </w:rPr>
        <w:t xml:space="preserve"> </w:t>
      </w:r>
      <w:r w:rsidR="007C261D">
        <w:t>форума</w:t>
      </w:r>
      <w:r w:rsidR="007C261D">
        <w:rPr>
          <w:spacing w:val="1"/>
        </w:rPr>
        <w:t xml:space="preserve"> </w:t>
      </w:r>
      <w:r w:rsidR="007C261D">
        <w:t>«Сочи</w:t>
      </w:r>
      <w:r w:rsidR="007C261D">
        <w:rPr>
          <w:spacing w:val="1"/>
        </w:rPr>
        <w:t xml:space="preserve"> </w:t>
      </w:r>
      <w:r w:rsidR="007C261D">
        <w:rPr>
          <w:w w:val="90"/>
        </w:rPr>
        <w:t>—</w:t>
      </w:r>
      <w:r w:rsidR="007C261D">
        <w:rPr>
          <w:spacing w:val="1"/>
          <w:w w:val="90"/>
        </w:rPr>
        <w:t xml:space="preserve"> </w:t>
      </w:r>
      <w:r w:rsidR="007C261D">
        <w:t>2011»</w:t>
      </w:r>
      <w:r w:rsidR="007C261D">
        <w:rPr>
          <w:spacing w:val="1"/>
        </w:rPr>
        <w:t xml:space="preserve"> </w:t>
      </w:r>
      <w:r w:rsidR="007C261D">
        <w:t>гостиницы</w:t>
      </w:r>
      <w:r w:rsidR="007C261D">
        <w:rPr>
          <w:spacing w:val="1"/>
        </w:rPr>
        <w:t xml:space="preserve"> </w:t>
      </w:r>
      <w:r w:rsidR="007C261D">
        <w:t>единообразно</w:t>
      </w:r>
      <w:r w:rsidR="007C261D">
        <w:rPr>
          <w:spacing w:val="1"/>
        </w:rPr>
        <w:t xml:space="preserve"> </w:t>
      </w:r>
      <w:r w:rsidR="007C261D">
        <w:t>и</w:t>
      </w:r>
      <w:r w:rsidR="007C261D">
        <w:rPr>
          <w:spacing w:val="1"/>
        </w:rPr>
        <w:t xml:space="preserve"> </w:t>
      </w:r>
      <w:r w:rsidR="007C261D">
        <w:t>синхронно</w:t>
      </w:r>
      <w:r w:rsidR="007C261D">
        <w:rPr>
          <w:spacing w:val="1"/>
        </w:rPr>
        <w:t xml:space="preserve"> </w:t>
      </w:r>
      <w:r w:rsidR="007C261D">
        <w:t>повысили</w:t>
      </w:r>
      <w:r w:rsidR="007C261D">
        <w:rPr>
          <w:spacing w:val="1"/>
        </w:rPr>
        <w:t xml:space="preserve"> </w:t>
      </w:r>
      <w:r w:rsidR="007C261D">
        <w:t>цены</w:t>
      </w:r>
      <w:r w:rsidR="007C261D">
        <w:rPr>
          <w:spacing w:val="1"/>
        </w:rPr>
        <w:t xml:space="preserve"> </w:t>
      </w:r>
      <w:r w:rsidR="007C261D">
        <w:t>на</w:t>
      </w:r>
      <w:r w:rsidR="007C261D">
        <w:rPr>
          <w:spacing w:val="1"/>
        </w:rPr>
        <w:t xml:space="preserve"> </w:t>
      </w:r>
      <w:r w:rsidR="007C261D">
        <w:t>оказываемые</w:t>
      </w:r>
      <w:r w:rsidR="007C261D">
        <w:rPr>
          <w:spacing w:val="1"/>
        </w:rPr>
        <w:t xml:space="preserve"> </w:t>
      </w:r>
      <w:r w:rsidR="007C261D">
        <w:t>услуги.</w:t>
      </w:r>
      <w:r w:rsidR="007C261D">
        <w:rPr>
          <w:spacing w:val="1"/>
        </w:rPr>
        <w:t xml:space="preserve"> </w:t>
      </w:r>
      <w:r w:rsidR="007C261D">
        <w:t>По</w:t>
      </w:r>
      <w:r w:rsidR="007C261D">
        <w:rPr>
          <w:spacing w:val="1"/>
        </w:rPr>
        <w:t xml:space="preserve"> </w:t>
      </w:r>
      <w:r w:rsidR="007C261D">
        <w:t>данному</w:t>
      </w:r>
      <w:r w:rsidR="007C261D">
        <w:rPr>
          <w:spacing w:val="39"/>
        </w:rPr>
        <w:t xml:space="preserve"> </w:t>
      </w:r>
      <w:r w:rsidR="007C261D">
        <w:t>делу</w:t>
      </w:r>
      <w:r w:rsidR="007C261D">
        <w:rPr>
          <w:spacing w:val="36"/>
        </w:rPr>
        <w:t xml:space="preserve"> </w:t>
      </w:r>
      <w:r w:rsidR="007C261D">
        <w:t>УФАС</w:t>
      </w:r>
      <w:r w:rsidR="007C261D">
        <w:rPr>
          <w:spacing w:val="36"/>
        </w:rPr>
        <w:t xml:space="preserve"> </w:t>
      </w:r>
      <w:r w:rsidR="007C261D">
        <w:t>вынесено</w:t>
      </w:r>
      <w:r w:rsidR="007C261D">
        <w:rPr>
          <w:spacing w:val="40"/>
        </w:rPr>
        <w:t xml:space="preserve"> </w:t>
      </w:r>
      <w:r w:rsidR="007C261D">
        <w:t>решение</w:t>
      </w:r>
      <w:r w:rsidR="007C261D">
        <w:rPr>
          <w:spacing w:val="41"/>
        </w:rPr>
        <w:t xml:space="preserve"> </w:t>
      </w:r>
      <w:r w:rsidR="007C261D">
        <w:t>о</w:t>
      </w:r>
      <w:r w:rsidR="007C261D">
        <w:rPr>
          <w:spacing w:val="20"/>
        </w:rPr>
        <w:t xml:space="preserve"> </w:t>
      </w:r>
      <w:r w:rsidR="007C261D">
        <w:t>прекращении</w:t>
      </w:r>
      <w:r w:rsidR="007C261D">
        <w:rPr>
          <w:spacing w:val="48"/>
        </w:rPr>
        <w:t xml:space="preserve"> </w:t>
      </w:r>
      <w:r w:rsidR="007C261D">
        <w:t>рассмотрения</w:t>
      </w:r>
      <w:r w:rsidR="007C261D">
        <w:rPr>
          <w:spacing w:val="46"/>
        </w:rPr>
        <w:t xml:space="preserve"> </w:t>
      </w:r>
      <w:r w:rsidR="007C261D">
        <w:t>дела</w:t>
      </w:r>
    </w:p>
    <w:p w:rsidR="004524BF" w:rsidRDefault="007C261D">
      <w:pPr>
        <w:pStyle w:val="a3"/>
        <w:spacing w:before="3"/>
        <w:ind w:left="180"/>
        <w:jc w:val="both"/>
      </w:pPr>
      <w:r>
        <w:t>№</w:t>
      </w:r>
      <w:r w:rsidR="004526AC">
        <w:t xml:space="preserve"> </w:t>
      </w:r>
      <w:r>
        <w:t>210/2011,</w:t>
      </w:r>
      <w:r>
        <w:rPr>
          <w:spacing w:val="26"/>
        </w:rPr>
        <w:t xml:space="preserve"> </w:t>
      </w:r>
      <w:r>
        <w:t>ввиду</w:t>
      </w:r>
      <w:r>
        <w:rPr>
          <w:spacing w:val="19"/>
        </w:rPr>
        <w:t xml:space="preserve"> </w:t>
      </w:r>
      <w:r>
        <w:t>отсутствия</w:t>
      </w:r>
      <w:r>
        <w:rPr>
          <w:spacing w:val="22"/>
        </w:rPr>
        <w:t xml:space="preserve"> </w:t>
      </w:r>
      <w:r>
        <w:t>нарушения</w:t>
      </w:r>
      <w:r>
        <w:rPr>
          <w:spacing w:val="23"/>
        </w:rPr>
        <w:t xml:space="preserve"> </w:t>
      </w:r>
      <w:r>
        <w:t>п.1</w:t>
      </w:r>
      <w:r>
        <w:rPr>
          <w:spacing w:val="9"/>
        </w:rPr>
        <w:t xml:space="preserve"> </w:t>
      </w:r>
      <w:r>
        <w:t>ч.1</w:t>
      </w:r>
      <w:r>
        <w:rPr>
          <w:spacing w:val="8"/>
        </w:rPr>
        <w:t xml:space="preserve"> </w:t>
      </w:r>
      <w:r w:rsidR="004526AC">
        <w:rPr>
          <w:spacing w:val="8"/>
        </w:rPr>
        <w:t>ст</w:t>
      </w:r>
      <w:r>
        <w:t>.11</w:t>
      </w:r>
      <w:r>
        <w:rPr>
          <w:spacing w:val="18"/>
        </w:rPr>
        <w:t xml:space="preserve"> </w:t>
      </w:r>
      <w:r>
        <w:t>Федерального</w:t>
      </w:r>
      <w:r>
        <w:rPr>
          <w:spacing w:val="31"/>
        </w:rPr>
        <w:t xml:space="preserve"> </w:t>
      </w:r>
      <w:r>
        <w:t>закона</w:t>
      </w:r>
    </w:p>
    <w:p w:rsidR="004524BF" w:rsidRDefault="007C261D">
      <w:pPr>
        <w:spacing w:before="51" w:line="244" w:lineRule="auto"/>
        <w:ind w:left="178" w:right="128" w:firstLine="1"/>
        <w:jc w:val="both"/>
        <w:rPr>
          <w:sz w:val="28"/>
        </w:rPr>
      </w:pPr>
      <w:r w:rsidRPr="004526AC">
        <w:rPr>
          <w:sz w:val="28"/>
          <w:szCs w:val="28"/>
        </w:rPr>
        <w:t>«О</w:t>
      </w:r>
      <w:r w:rsidRPr="004526AC">
        <w:rPr>
          <w:spacing w:val="1"/>
          <w:sz w:val="28"/>
          <w:szCs w:val="28"/>
        </w:rPr>
        <w:t xml:space="preserve"> </w:t>
      </w:r>
      <w:r w:rsidRPr="004526AC">
        <w:rPr>
          <w:sz w:val="28"/>
          <w:szCs w:val="28"/>
        </w:rPr>
        <w:t>защите</w:t>
      </w:r>
      <w:r w:rsidRPr="004526AC">
        <w:rPr>
          <w:spacing w:val="1"/>
          <w:sz w:val="28"/>
          <w:szCs w:val="28"/>
        </w:rPr>
        <w:t xml:space="preserve"> </w:t>
      </w:r>
      <w:r w:rsidRPr="004526AC">
        <w:rPr>
          <w:sz w:val="28"/>
          <w:szCs w:val="28"/>
        </w:rPr>
        <w:t>конкуренции»</w:t>
      </w:r>
      <w:r w:rsidRPr="004526AC">
        <w:rPr>
          <w:spacing w:val="1"/>
          <w:sz w:val="28"/>
          <w:szCs w:val="28"/>
        </w:rPr>
        <w:t xml:space="preserve"> </w:t>
      </w:r>
      <w:r w:rsidRPr="004526AC">
        <w:rPr>
          <w:sz w:val="28"/>
          <w:szCs w:val="28"/>
        </w:rPr>
        <w:t>(</w:t>
      </w:r>
      <w:r w:rsidRPr="004526AC">
        <w:rPr>
          <w:sz w:val="28"/>
          <w:szCs w:val="28"/>
          <w:u w:val="single" w:color="181818"/>
        </w:rPr>
        <w:t>ссылка</w:t>
      </w:r>
      <w:r w:rsidRPr="004526AC">
        <w:rPr>
          <w:spacing w:val="1"/>
          <w:sz w:val="28"/>
          <w:szCs w:val="28"/>
          <w:u w:val="single" w:color="181818"/>
        </w:rPr>
        <w:t xml:space="preserve"> </w:t>
      </w:r>
      <w:r w:rsidRPr="004526AC">
        <w:rPr>
          <w:sz w:val="28"/>
          <w:szCs w:val="28"/>
          <w:u w:val="single" w:color="181818"/>
        </w:rPr>
        <w:t>на</w:t>
      </w:r>
      <w:r w:rsidRPr="004526AC">
        <w:rPr>
          <w:spacing w:val="1"/>
          <w:sz w:val="28"/>
          <w:szCs w:val="28"/>
          <w:u w:val="single" w:color="181818"/>
        </w:rPr>
        <w:t xml:space="preserve"> </w:t>
      </w:r>
      <w:r w:rsidRPr="004526AC">
        <w:rPr>
          <w:sz w:val="28"/>
          <w:szCs w:val="28"/>
          <w:u w:val="single" w:color="181818"/>
        </w:rPr>
        <w:t>источник:</w:t>
      </w:r>
      <w:r w:rsidRPr="004526AC">
        <w:rPr>
          <w:spacing w:val="1"/>
          <w:sz w:val="28"/>
          <w:szCs w:val="28"/>
          <w:u w:val="single" w:color="181818"/>
        </w:rPr>
        <w:t xml:space="preserve"> </w:t>
      </w:r>
      <w:r w:rsidRPr="004526AC">
        <w:rPr>
          <w:sz w:val="28"/>
          <w:szCs w:val="28"/>
          <w:u w:val="single" w:color="181818"/>
        </w:rPr>
        <w:t>h</w:t>
      </w:r>
      <w:r w:rsidR="004526AC">
        <w:rPr>
          <w:sz w:val="28"/>
          <w:szCs w:val="28"/>
          <w:u w:val="single" w:color="181818"/>
          <w:lang w:val="en-US"/>
        </w:rPr>
        <w:t>ttp</w:t>
      </w:r>
      <w:r w:rsidR="004526AC">
        <w:rPr>
          <w:sz w:val="28"/>
          <w:szCs w:val="28"/>
          <w:u w:val="single" w:color="181818"/>
        </w:rPr>
        <w:t>s://br.fas.g</w:t>
      </w:r>
      <w:r w:rsidRPr="004526AC">
        <w:rPr>
          <w:sz w:val="28"/>
          <w:szCs w:val="28"/>
          <w:u w:val="single" w:color="181818"/>
        </w:rPr>
        <w:t>ov.ru/to/krasnodarskoe-ufas-</w:t>
      </w:r>
      <w:r w:rsidRPr="004526AC">
        <w:rPr>
          <w:w w:val="95"/>
          <w:sz w:val="28"/>
          <w:szCs w:val="28"/>
          <w:u w:val="single" w:color="131313"/>
        </w:rPr>
        <w:t>rossii/210-2011/</w:t>
      </w:r>
      <w:r w:rsidR="00C421EF" w:rsidRPr="004526AC">
        <w:rPr>
          <w:w w:val="95"/>
          <w:sz w:val="28"/>
          <w:szCs w:val="28"/>
        </w:rPr>
        <w:t>).</w:t>
      </w:r>
      <w:r w:rsidR="00C421EF">
        <w:rPr>
          <w:w w:val="95"/>
          <w:sz w:val="28"/>
        </w:rPr>
        <w:t xml:space="preserve"> В </w:t>
      </w:r>
      <w:r>
        <w:rPr>
          <w:w w:val="95"/>
          <w:sz w:val="28"/>
        </w:rPr>
        <w:t>частности УФАС России по Краснодарскому краю пришло к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выводу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сговора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самостоятельном</w:t>
      </w:r>
      <w:r>
        <w:rPr>
          <w:spacing w:val="70"/>
          <w:sz w:val="28"/>
        </w:rPr>
        <w:t xml:space="preserve"> </w:t>
      </w:r>
      <w:r>
        <w:rPr>
          <w:sz w:val="28"/>
        </w:rPr>
        <w:t>ценообразовании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гостиниц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5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38"/>
          <w:sz w:val="28"/>
        </w:rPr>
        <w:t xml:space="preserve"> </w:t>
      </w:r>
      <w:r>
        <w:rPr>
          <w:sz w:val="28"/>
        </w:rPr>
        <w:t>рентабельности.</w:t>
      </w:r>
    </w:p>
    <w:p w:rsidR="004524BF" w:rsidRDefault="007C261D" w:rsidP="004526AC">
      <w:pPr>
        <w:pStyle w:val="a3"/>
        <w:ind w:left="171" w:right="132" w:firstLine="716"/>
        <w:jc w:val="both"/>
      </w:pPr>
      <w:r>
        <w:t>В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форума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Санкт-</w:t>
      </w:r>
      <w:r>
        <w:rPr>
          <w:spacing w:val="1"/>
        </w:rPr>
        <w:t xml:space="preserve"> </w:t>
      </w:r>
      <w:r>
        <w:t>Петербурга УФАС России по г. Санкт-Петербургу возбуждено в отношении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K03-368/08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выразившегося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(повышении) цен (тарифов) в период с 04.06.2008 по 10.06.2008 при оказании</w:t>
      </w:r>
      <w:r>
        <w:rPr>
          <w:spacing w:val="-67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Международного форума.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 УФАС, квалификация действий хозяйствующих субъектов по ст.11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135-ФЗ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конкуренции»</w:t>
      </w:r>
      <w:r>
        <w:rPr>
          <w:spacing w:val="1"/>
        </w:rPr>
        <w:t xml:space="preserve"> </w:t>
      </w:r>
      <w:r>
        <w:t>соответствует собранным по делу доказательствам и основана на должном</w:t>
      </w:r>
      <w:r>
        <w:rPr>
          <w:spacing w:val="1"/>
        </w:rPr>
        <w:t xml:space="preserve"> </w:t>
      </w:r>
      <w:r>
        <w:t>исследовании товарного рынка в границах гостиничных услуг не ниже 3-го</w:t>
      </w:r>
      <w:r>
        <w:rPr>
          <w:spacing w:val="1"/>
        </w:rPr>
        <w:t xml:space="preserve"> </w:t>
      </w:r>
      <w:r>
        <w:t>уровня (3*) в Санкт-Петербурге». Со своей стороны, гостиницы обратились в</w:t>
      </w:r>
      <w:r>
        <w:rPr>
          <w:spacing w:val="1"/>
        </w:rPr>
        <w:t xml:space="preserve"> </w:t>
      </w:r>
      <w:r>
        <w:t>арбитражный суд о признании незаконным решения УФАС и выиграли дело,</w:t>
      </w:r>
      <w:r>
        <w:rPr>
          <w:spacing w:val="1"/>
        </w:rPr>
        <w:t xml:space="preserve"> </w:t>
      </w:r>
      <w:r w:rsidR="00C421EF">
        <w:t>пройдя несколько судебных</w:t>
      </w:r>
      <w:r w:rsidR="00C421EF">
        <w:rPr>
          <w:spacing w:val="40"/>
        </w:rPr>
        <w:t xml:space="preserve"> </w:t>
      </w:r>
      <w:r w:rsidR="00C421EF">
        <w:t xml:space="preserve">инстанций (дело № A56-15062/2009 </w:t>
      </w:r>
      <w:r>
        <w:t>от</w:t>
      </w:r>
      <w:r w:rsidR="00C421EF" w:rsidRPr="00C421EF">
        <w:t xml:space="preserve"> </w:t>
      </w:r>
      <w:r w:rsidR="00C421EF">
        <w:rPr>
          <w:sz w:val="23"/>
        </w:rPr>
        <w:t>04.09.2009</w:t>
      </w:r>
      <w:r w:rsidR="00C421EF">
        <w:rPr>
          <w:spacing w:val="36"/>
          <w:sz w:val="23"/>
        </w:rPr>
        <w:t xml:space="preserve"> </w:t>
      </w:r>
      <w:r w:rsidR="00C421EF">
        <w:rPr>
          <w:sz w:val="23"/>
        </w:rPr>
        <w:t xml:space="preserve">года, </w:t>
      </w:r>
      <w:r w:rsidRPr="004526AC">
        <w:rPr>
          <w:u w:val="single" w:color="1F1F1F"/>
        </w:rPr>
        <w:t xml:space="preserve">ссылка на источник </w:t>
      </w:r>
      <w:hyperlink r:id="rId14" w:history="1">
        <w:r w:rsidR="00C421EF" w:rsidRPr="004526AC">
          <w:rPr>
            <w:rStyle w:val="a9"/>
            <w:u w:color="1F1F1F"/>
          </w:rPr>
          <w:t>https://kad.arbitr.ru/Card/fe7ad05f-9181-47fb-b2eb-</w:t>
        </w:r>
        <w:r w:rsidR="00C421EF" w:rsidRPr="004526AC">
          <w:rPr>
            <w:rStyle w:val="a9"/>
            <w:w w:val="90"/>
            <w:u w:color="0C0C0C"/>
          </w:rPr>
          <w:t>с0сЬ5007Ы</w:t>
        </w:r>
        <w:r w:rsidR="00C421EF" w:rsidRPr="004526AC">
          <w:rPr>
            <w:rStyle w:val="a9"/>
            <w:spacing w:val="-9"/>
            <w:w w:val="90"/>
            <w:u w:color="0C0C0C"/>
          </w:rPr>
          <w:t xml:space="preserve"> </w:t>
        </w:r>
        <w:r w:rsidR="00C421EF" w:rsidRPr="004526AC">
          <w:rPr>
            <w:rStyle w:val="a9"/>
            <w:w w:val="90"/>
            <w:u w:color="0C0C0C"/>
          </w:rPr>
          <w:t>32</w:t>
        </w:r>
      </w:hyperlink>
      <w:r w:rsidRPr="004526AC">
        <w:rPr>
          <w:w w:val="90"/>
          <w:u w:val="single" w:color="0C0C0C"/>
        </w:rPr>
        <w:t>)</w:t>
      </w:r>
      <w:r w:rsidR="00C421EF" w:rsidRPr="004526AC">
        <w:rPr>
          <w:w w:val="90"/>
        </w:rPr>
        <w:t>.</w:t>
      </w:r>
      <w:r w:rsidR="00C421EF">
        <w:rPr>
          <w:w w:val="90"/>
        </w:rPr>
        <w:t xml:space="preserve"> </w:t>
      </w:r>
      <w:r>
        <w:rPr>
          <w:w w:val="90"/>
        </w:rPr>
        <w:t>Суды</w:t>
      </w:r>
      <w:r>
        <w:rPr>
          <w:spacing w:val="88"/>
        </w:rPr>
        <w:t xml:space="preserve"> </w:t>
      </w:r>
      <w:r>
        <w:rPr>
          <w:w w:val="90"/>
        </w:rPr>
        <w:t>пришли</w:t>
      </w:r>
      <w:r>
        <w:rPr>
          <w:spacing w:val="103"/>
        </w:rPr>
        <w:t xml:space="preserve"> </w:t>
      </w:r>
      <w:r>
        <w:rPr>
          <w:w w:val="90"/>
        </w:rPr>
        <w:t>к</w:t>
      </w:r>
      <w:r>
        <w:rPr>
          <w:spacing w:val="79"/>
        </w:rPr>
        <w:t xml:space="preserve"> </w:t>
      </w:r>
      <w:r>
        <w:rPr>
          <w:w w:val="90"/>
        </w:rPr>
        <w:t>выводу</w:t>
      </w:r>
      <w:r>
        <w:rPr>
          <w:spacing w:val="89"/>
        </w:rPr>
        <w:t xml:space="preserve"> </w:t>
      </w:r>
      <w:r>
        <w:rPr>
          <w:w w:val="90"/>
        </w:rPr>
        <w:t>о</w:t>
      </w:r>
      <w:r>
        <w:rPr>
          <w:spacing w:val="74"/>
        </w:rPr>
        <w:t xml:space="preserve"> </w:t>
      </w:r>
      <w:r>
        <w:rPr>
          <w:w w:val="90"/>
        </w:rPr>
        <w:t>том,</w:t>
      </w:r>
      <w:r>
        <w:rPr>
          <w:spacing w:val="80"/>
        </w:rPr>
        <w:t xml:space="preserve"> </w:t>
      </w:r>
      <w:r>
        <w:rPr>
          <w:w w:val="90"/>
        </w:rPr>
        <w:t>что</w:t>
      </w:r>
      <w:r>
        <w:rPr>
          <w:spacing w:val="77"/>
        </w:rPr>
        <w:t xml:space="preserve"> </w:t>
      </w:r>
      <w:r>
        <w:rPr>
          <w:w w:val="90"/>
        </w:rPr>
        <w:t>антимонопольный</w:t>
      </w:r>
      <w:r>
        <w:rPr>
          <w:spacing w:val="65"/>
        </w:rPr>
        <w:t xml:space="preserve"> </w:t>
      </w:r>
      <w:r>
        <w:rPr>
          <w:w w:val="90"/>
        </w:rPr>
        <w:t>орган</w:t>
      </w:r>
      <w:r>
        <w:rPr>
          <w:spacing w:val="85"/>
        </w:rPr>
        <w:t xml:space="preserve"> </w:t>
      </w:r>
      <w:r>
        <w:rPr>
          <w:w w:val="90"/>
        </w:rPr>
        <w:t>не</w:t>
      </w:r>
      <w:r w:rsidR="00C421EF" w:rsidRPr="00C421EF">
        <w:rPr>
          <w:w w:val="90"/>
        </w:rPr>
        <w:t xml:space="preserve"> </w:t>
      </w:r>
      <w:r>
        <w:t>доказал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хозяйствующих</w:t>
      </w:r>
      <w:r>
        <w:rPr>
          <w:spacing w:val="31"/>
        </w:rPr>
        <w:t xml:space="preserve"> </w:t>
      </w:r>
      <w:r>
        <w:t>субъектов.</w:t>
      </w:r>
    </w:p>
    <w:p w:rsidR="004524BF" w:rsidRDefault="007C261D">
      <w:pPr>
        <w:pStyle w:val="a3"/>
        <w:spacing w:line="307" w:lineRule="exact"/>
        <w:ind w:left="887"/>
        <w:jc w:val="both"/>
      </w:pPr>
      <w:r>
        <w:t>Следует</w:t>
      </w:r>
      <w:r>
        <w:rPr>
          <w:spacing w:val="9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отметить,</w:t>
      </w:r>
      <w:r>
        <w:rPr>
          <w:spacing w:val="76"/>
        </w:rPr>
        <w:t xml:space="preserve"> </w:t>
      </w:r>
      <w:r>
        <w:t>что</w:t>
      </w:r>
      <w:r>
        <w:rPr>
          <w:spacing w:val="67"/>
        </w:rPr>
        <w:t xml:space="preserve"> </w:t>
      </w:r>
      <w:r>
        <w:t>обоснование</w:t>
      </w:r>
      <w:r>
        <w:rPr>
          <w:spacing w:val="86"/>
        </w:rPr>
        <w:t xml:space="preserve"> </w:t>
      </w:r>
      <w:r>
        <w:t>указанной</w:t>
      </w:r>
      <w:r>
        <w:rPr>
          <w:spacing w:val="84"/>
        </w:rPr>
        <w:t xml:space="preserve"> </w:t>
      </w:r>
      <w:r>
        <w:t>инициативы</w:t>
      </w:r>
      <w:r>
        <w:rPr>
          <w:spacing w:val="92"/>
        </w:rPr>
        <w:t xml:space="preserve"> </w:t>
      </w:r>
      <w:r>
        <w:t>в</w:t>
      </w:r>
    </w:p>
    <w:p w:rsidR="004524BF" w:rsidRDefault="007C261D">
      <w:pPr>
        <w:pStyle w:val="a3"/>
        <w:spacing w:line="242" w:lineRule="auto"/>
        <w:ind w:left="170" w:right="158" w:firstLine="10"/>
        <w:jc w:val="both"/>
      </w:pPr>
      <w:r>
        <w:t>пояснительных</w:t>
      </w:r>
      <w:r>
        <w:rPr>
          <w:spacing w:val="1"/>
        </w:rPr>
        <w:t xml:space="preserve"> </w:t>
      </w:r>
      <w:r>
        <w:t>записках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обобщенный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доказательной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Отсутствуют</w:t>
      </w:r>
      <w:r>
        <w:rPr>
          <w:spacing w:val="7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сведения о наличии сговора гостиниц при повышении цен на гостиничные</w:t>
      </w:r>
      <w:r>
        <w:rPr>
          <w:spacing w:val="1"/>
        </w:rPr>
        <w:t xml:space="preserve"> </w:t>
      </w:r>
      <w:r>
        <w:t>услуги в обозначенные периоды. Не приведены обоснования необходимости</w:t>
      </w:r>
      <w:r>
        <w:rPr>
          <w:spacing w:val="1"/>
        </w:rPr>
        <w:t xml:space="preserve"> </w:t>
      </w:r>
      <w:r>
        <w:t xml:space="preserve">(целесообразности) применения ограничительного ценового регулирования </w:t>
      </w:r>
      <w:r>
        <w:rPr>
          <w:color w:val="111111"/>
        </w:rPr>
        <w:t>и</w:t>
      </w:r>
      <w:r>
        <w:rPr>
          <w:color w:val="111111"/>
          <w:spacing w:val="-6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дополнительных требований</w:t>
      </w:r>
      <w:r>
        <w:rPr>
          <w:spacing w:val="1"/>
        </w:rPr>
        <w:t xml:space="preserve"> </w:t>
      </w:r>
      <w:r>
        <w:t>к предприятиям,</w:t>
      </w:r>
      <w:r>
        <w:rPr>
          <w:spacing w:val="1"/>
        </w:rPr>
        <w:t xml:space="preserve"> </w:t>
      </w:r>
      <w:r>
        <w:t>оказывающим</w:t>
      </w:r>
      <w:r>
        <w:rPr>
          <w:spacing w:val="1"/>
        </w:rPr>
        <w:t xml:space="preserve"> </w:t>
      </w:r>
      <w:r>
        <w:t xml:space="preserve">гостиничные услуги и лицам, их реализующим. </w:t>
      </w:r>
      <w:r>
        <w:rPr>
          <w:color w:val="0E0E0E"/>
        </w:rPr>
        <w:t xml:space="preserve">В </w:t>
      </w:r>
      <w:r>
        <w:t>частности, разработчиком</w:t>
      </w:r>
      <w:r>
        <w:rPr>
          <w:spacing w:val="1"/>
        </w:rPr>
        <w:t xml:space="preserve"> </w:t>
      </w:r>
      <w:r>
        <w:t>не приведены в динамике статистические данные, а также методы (способы)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(методика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цен)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действующих</w:t>
      </w:r>
      <w:r>
        <w:rPr>
          <w:spacing w:val="7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данной</w:t>
      </w:r>
      <w:r>
        <w:rPr>
          <w:spacing w:val="15"/>
        </w:rPr>
        <w:t xml:space="preserve"> </w:t>
      </w:r>
      <w:r>
        <w:t>проблемы.</w:t>
      </w:r>
    </w:p>
    <w:p w:rsidR="004524BF" w:rsidRDefault="007C261D">
      <w:pPr>
        <w:pStyle w:val="a3"/>
        <w:spacing w:line="305" w:lineRule="exact"/>
        <w:ind w:left="884"/>
        <w:jc w:val="both"/>
      </w:pPr>
      <w:r>
        <w:t>Также</w:t>
      </w:r>
      <w:r>
        <w:rPr>
          <w:spacing w:val="26"/>
        </w:rPr>
        <w:t xml:space="preserve"> </w:t>
      </w:r>
      <w:r>
        <w:t>обращаем</w:t>
      </w:r>
      <w:r>
        <w:rPr>
          <w:spacing w:val="35"/>
        </w:rPr>
        <w:t xml:space="preserve"> </w:t>
      </w:r>
      <w:r>
        <w:t>ваше</w:t>
      </w:r>
      <w:r>
        <w:rPr>
          <w:spacing w:val="24"/>
        </w:rPr>
        <w:t xml:space="preserve"> </w:t>
      </w:r>
      <w:r>
        <w:t>внимание,</w:t>
      </w:r>
      <w:r>
        <w:rPr>
          <w:spacing w:val="33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формулировка</w:t>
      </w:r>
      <w:r>
        <w:rPr>
          <w:spacing w:val="51"/>
        </w:rPr>
        <w:t xml:space="preserve"> </w:t>
      </w:r>
      <w:r>
        <w:t>«особо</w:t>
      </w:r>
      <w:r>
        <w:rPr>
          <w:spacing w:val="18"/>
        </w:rPr>
        <w:t xml:space="preserve"> </w:t>
      </w:r>
      <w:r>
        <w:t>значимых</w:t>
      </w:r>
    </w:p>
    <w:p w:rsidR="004524BF" w:rsidRDefault="007C261D">
      <w:pPr>
        <w:pStyle w:val="a3"/>
        <w:spacing w:before="5" w:line="242" w:lineRule="auto"/>
        <w:ind w:left="171" w:right="160" w:firstLine="4"/>
        <w:jc w:val="both"/>
      </w:pPr>
      <w:r>
        <w:t>международных мероприятий» создаёт поле правовой неопределенности, и</w:t>
      </w:r>
      <w:r>
        <w:rPr>
          <w:spacing w:val="1"/>
        </w:rPr>
        <w:t xml:space="preserve"> </w:t>
      </w:r>
      <w:r>
        <w:t>может повлечь субъективную оценку масштабности и значимости того или</w:t>
      </w:r>
      <w:r>
        <w:rPr>
          <w:spacing w:val="1"/>
        </w:rPr>
        <w:t xml:space="preserve"> </w:t>
      </w:r>
      <w:r>
        <w:t>иного мероприятия.</w:t>
      </w:r>
      <w:r>
        <w:rPr>
          <w:spacing w:val="1"/>
        </w:rPr>
        <w:t xml:space="preserve"> </w:t>
      </w:r>
      <w:r>
        <w:t>При этом отсутствует механизм и критерии отнесения</w:t>
      </w:r>
      <w:r>
        <w:rPr>
          <w:spacing w:val="1"/>
        </w:rPr>
        <w:t xml:space="preserve"> </w:t>
      </w:r>
      <w:r>
        <w:t>мероприятия</w:t>
      </w:r>
      <w:r>
        <w:rPr>
          <w:spacing w:val="30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«международному особо</w:t>
      </w:r>
      <w:r>
        <w:rPr>
          <w:spacing w:val="9"/>
        </w:rPr>
        <w:t xml:space="preserve"> </w:t>
      </w:r>
      <w:r>
        <w:t>значимому».</w:t>
      </w:r>
    </w:p>
    <w:p w:rsidR="006E623A" w:rsidRPr="004526AC" w:rsidRDefault="007C261D" w:rsidP="004526AC">
      <w:pPr>
        <w:pStyle w:val="a3"/>
        <w:ind w:left="166" w:right="155" w:firstLine="723"/>
        <w:jc w:val="both"/>
        <w:rPr>
          <w:w w:val="105"/>
        </w:rPr>
      </w:pPr>
      <w:r>
        <w:t>Анализ проведения значимых международных мероприятий в других</w:t>
      </w:r>
      <w:r>
        <w:rPr>
          <w:spacing w:val="1"/>
        </w:rPr>
        <w:t xml:space="preserve"> </w:t>
      </w:r>
      <w:r>
        <w:rPr>
          <w:w w:val="95"/>
        </w:rPr>
        <w:t>странах показал отсутствие</w:t>
      </w:r>
      <w:r>
        <w:rPr>
          <w:spacing w:val="1"/>
          <w:w w:val="95"/>
        </w:rPr>
        <w:t xml:space="preserve"> </w:t>
      </w:r>
      <w:r>
        <w:rPr>
          <w:w w:val="95"/>
        </w:rPr>
        <w:t>практики</w:t>
      </w:r>
      <w:r>
        <w:rPr>
          <w:spacing w:val="1"/>
          <w:w w:val="95"/>
        </w:rPr>
        <w:t xml:space="preserve"> </w:t>
      </w:r>
      <w:r>
        <w:rPr>
          <w:w w:val="95"/>
        </w:rPr>
        <w:t>государственного регулирования</w:t>
      </w:r>
      <w:r>
        <w:rPr>
          <w:spacing w:val="1"/>
          <w:w w:val="95"/>
        </w:rPr>
        <w:t xml:space="preserve"> </w:t>
      </w:r>
      <w:r>
        <w:rPr>
          <w:w w:val="95"/>
        </w:rPr>
        <w:t>цен на</w:t>
      </w:r>
      <w:r>
        <w:rPr>
          <w:spacing w:val="1"/>
          <w:w w:val="95"/>
        </w:rPr>
        <w:t xml:space="preserve"> </w:t>
      </w:r>
      <w:r>
        <w:t>гостиничные услуги в других странах, даже по отношению к особо крупным</w:t>
      </w:r>
      <w:r>
        <w:rPr>
          <w:spacing w:val="1"/>
        </w:rPr>
        <w:t xml:space="preserve"> </w:t>
      </w:r>
      <w:r>
        <w:t>мероприятиям,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Чемпионаты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государствах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происходило</w:t>
      </w:r>
      <w:r>
        <w:rPr>
          <w:spacing w:val="1"/>
        </w:rPr>
        <w:t xml:space="preserve"> </w:t>
      </w:r>
      <w:r>
        <w:t>повышение цен на гостиничные услуги в размере от 100% до 300% и более, 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нехватка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свидетельствует о норме подобного рыночного</w:t>
      </w:r>
      <w:r>
        <w:rPr>
          <w:spacing w:val="70"/>
        </w:rPr>
        <w:t xml:space="preserve"> </w:t>
      </w:r>
      <w:r>
        <w:t>поведения участников рынка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cпpoca.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Pr="00B20FC3">
        <w:t>Олимпийских</w:t>
      </w:r>
      <w:r w:rsidRPr="00B20FC3">
        <w:rPr>
          <w:spacing w:val="23"/>
        </w:rPr>
        <w:t xml:space="preserve"> </w:t>
      </w:r>
      <w:r w:rsidRPr="00B20FC3">
        <w:t>игр</w:t>
      </w:r>
      <w:r w:rsidRPr="00B20FC3">
        <w:rPr>
          <w:spacing w:val="69"/>
        </w:rPr>
        <w:t xml:space="preserve"> </w:t>
      </w:r>
      <w:r w:rsidRPr="00B20FC3">
        <w:rPr>
          <w:color w:val="181818"/>
        </w:rPr>
        <w:t>в</w:t>
      </w:r>
      <w:r w:rsidRPr="00B20FC3">
        <w:rPr>
          <w:color w:val="181818"/>
          <w:spacing w:val="63"/>
        </w:rPr>
        <w:t xml:space="preserve"> </w:t>
      </w:r>
      <w:r w:rsidRPr="00B20FC3">
        <w:t>Лондоне</w:t>
      </w:r>
      <w:r w:rsidRPr="00B20FC3">
        <w:rPr>
          <w:spacing w:val="13"/>
        </w:rPr>
        <w:t xml:space="preserve"> </w:t>
      </w:r>
      <w:r w:rsidRPr="00B20FC3">
        <w:t>в</w:t>
      </w:r>
      <w:r w:rsidRPr="00B20FC3">
        <w:rPr>
          <w:spacing w:val="58"/>
        </w:rPr>
        <w:t xml:space="preserve"> </w:t>
      </w:r>
      <w:r w:rsidRPr="00B20FC3">
        <w:t>2012</w:t>
      </w:r>
      <w:r w:rsidRPr="00B20FC3">
        <w:rPr>
          <w:spacing w:val="7"/>
        </w:rPr>
        <w:t xml:space="preserve"> </w:t>
      </w:r>
      <w:r w:rsidRPr="00B20FC3">
        <w:t>году,</w:t>
      </w:r>
      <w:r w:rsidRPr="00B20FC3">
        <w:rPr>
          <w:spacing w:val="5"/>
        </w:rPr>
        <w:t xml:space="preserve"> </w:t>
      </w:r>
      <w:r w:rsidRPr="00B20FC3">
        <w:t>цены</w:t>
      </w:r>
      <w:r w:rsidRPr="00B20FC3">
        <w:rPr>
          <w:spacing w:val="67"/>
        </w:rPr>
        <w:t xml:space="preserve"> </w:t>
      </w:r>
      <w:r w:rsidRPr="00B20FC3">
        <w:t>отелей</w:t>
      </w:r>
      <w:r w:rsidRPr="00B20FC3">
        <w:rPr>
          <w:spacing w:val="7"/>
        </w:rPr>
        <w:t xml:space="preserve"> </w:t>
      </w:r>
      <w:r w:rsidRPr="00B20FC3">
        <w:t>были</w:t>
      </w:r>
      <w:r w:rsidRPr="00B20FC3">
        <w:rPr>
          <w:spacing w:val="9"/>
        </w:rPr>
        <w:t xml:space="preserve"> </w:t>
      </w:r>
      <w:r w:rsidR="006E623A">
        <w:t>повышены в 2 раза во время проведения Олимпийских игр в Рио в</w:t>
      </w:r>
      <w:r w:rsidR="00407BD5">
        <w:t xml:space="preserve"> 2016 году цена в</w:t>
      </w:r>
      <w:r w:rsidR="004526AC" w:rsidRPr="004526AC">
        <w:t xml:space="preserve"> </w:t>
      </w:r>
      <w:r>
        <w:t>отелях</w:t>
      </w:r>
      <w:r>
        <w:rPr>
          <w:spacing w:val="1"/>
        </w:rPr>
        <w:t xml:space="preserve"> </w:t>
      </w:r>
      <w:r>
        <w:t>выросла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69</w:t>
      </w:r>
      <w:r>
        <w:rPr>
          <w:spacing w:val="1"/>
        </w:rPr>
        <w:t xml:space="preserve"> </w:t>
      </w:r>
      <w:r>
        <w:t>Фунтов</w:t>
      </w:r>
      <w:r>
        <w:rPr>
          <w:spacing w:val="1"/>
        </w:rPr>
        <w:t xml:space="preserve"> </w:t>
      </w:r>
      <w:r>
        <w:t>стерлингов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фунтов</w:t>
      </w:r>
      <w:r>
        <w:rPr>
          <w:spacing w:val="1"/>
        </w:rPr>
        <w:t xml:space="preserve"> </w:t>
      </w:r>
      <w:r>
        <w:t>стерлингов,</w:t>
      </w:r>
      <w:r>
        <w:rPr>
          <w:spacing w:val="52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период</w:t>
      </w:r>
      <w:r>
        <w:rPr>
          <w:spacing w:val="36"/>
        </w:rPr>
        <w:t xml:space="preserve"> </w:t>
      </w:r>
      <w:r>
        <w:t>проведения</w:t>
      </w:r>
      <w:r>
        <w:rPr>
          <w:spacing w:val="43"/>
        </w:rPr>
        <w:t xml:space="preserve"> </w:t>
      </w:r>
      <w:r>
        <w:t>Олимпиады</w:t>
      </w:r>
      <w:r>
        <w:rPr>
          <w:spacing w:val="4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Токио</w:t>
      </w:r>
      <w:r>
        <w:rPr>
          <w:spacing w:val="33"/>
        </w:rPr>
        <w:t xml:space="preserve"> </w:t>
      </w:r>
      <w:r>
        <w:t>цены</w:t>
      </w:r>
      <w:r>
        <w:rPr>
          <w:spacing w:val="31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отели</w:t>
      </w:r>
      <w:r w:rsidR="006E623A">
        <w:t xml:space="preserve">  </w:t>
      </w:r>
      <w:r w:rsidRPr="006E623A">
        <w:rPr>
          <w:w w:val="105"/>
        </w:rPr>
        <w:t>выросли</w:t>
      </w:r>
      <w:r w:rsidRPr="006E623A">
        <w:rPr>
          <w:spacing w:val="1"/>
          <w:w w:val="105"/>
        </w:rPr>
        <w:t xml:space="preserve"> </w:t>
      </w:r>
      <w:r w:rsidRPr="006E623A">
        <w:rPr>
          <w:w w:val="105"/>
        </w:rPr>
        <w:t>в</w:t>
      </w:r>
      <w:r w:rsidRPr="006E623A">
        <w:rPr>
          <w:spacing w:val="1"/>
          <w:w w:val="105"/>
        </w:rPr>
        <w:t xml:space="preserve"> </w:t>
      </w:r>
      <w:r w:rsidRPr="006E623A">
        <w:rPr>
          <w:w w:val="105"/>
        </w:rPr>
        <w:t>4</w:t>
      </w:r>
      <w:r w:rsidRPr="006E623A">
        <w:rPr>
          <w:spacing w:val="1"/>
          <w:w w:val="105"/>
        </w:rPr>
        <w:t xml:space="preserve"> </w:t>
      </w:r>
      <w:r w:rsidRPr="006E623A">
        <w:rPr>
          <w:w w:val="105"/>
        </w:rPr>
        <w:t>раза</w:t>
      </w:r>
      <w:r w:rsidRPr="006E623A">
        <w:rPr>
          <w:spacing w:val="1"/>
          <w:w w:val="105"/>
        </w:rPr>
        <w:t xml:space="preserve"> </w:t>
      </w:r>
      <w:r w:rsidRPr="004526AC">
        <w:rPr>
          <w:w w:val="105"/>
        </w:rPr>
        <w:t>и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даже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в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капсульных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отелях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цена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за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место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возросла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от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20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до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150</w:t>
      </w:r>
      <w:r w:rsidRPr="004526AC">
        <w:rPr>
          <w:spacing w:val="1"/>
          <w:w w:val="105"/>
        </w:rPr>
        <w:t xml:space="preserve"> </w:t>
      </w:r>
      <w:r w:rsidRPr="004526AC">
        <w:rPr>
          <w:w w:val="105"/>
        </w:rPr>
        <w:t>долларов.</w:t>
      </w:r>
    </w:p>
    <w:p w:rsidR="004524BF" w:rsidRDefault="007C261D">
      <w:pPr>
        <w:pStyle w:val="a3"/>
        <w:spacing w:line="286" w:lineRule="exact"/>
        <w:ind w:left="878"/>
        <w:jc w:val="both"/>
      </w:pPr>
      <w:r>
        <w:t>Ни</w:t>
      </w:r>
      <w:r>
        <w:rPr>
          <w:spacing w:val="68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одной</w:t>
      </w:r>
      <w:r>
        <w:rPr>
          <w:spacing w:val="77"/>
        </w:rPr>
        <w:t xml:space="preserve"> </w:t>
      </w:r>
      <w:r>
        <w:t>из</w:t>
      </w:r>
      <w:r>
        <w:rPr>
          <w:spacing w:val="67"/>
        </w:rPr>
        <w:t xml:space="preserve"> </w:t>
      </w:r>
      <w:r>
        <w:t>выше</w:t>
      </w:r>
      <w:r>
        <w:rPr>
          <w:spacing w:val="71"/>
        </w:rPr>
        <w:t xml:space="preserve"> </w:t>
      </w:r>
      <w:r>
        <w:t>упомянутых</w:t>
      </w:r>
      <w:r>
        <w:rPr>
          <w:spacing w:val="89"/>
        </w:rPr>
        <w:t xml:space="preserve"> </w:t>
      </w:r>
      <w:r>
        <w:t>стран,</w:t>
      </w:r>
      <w:r>
        <w:rPr>
          <w:spacing w:val="78"/>
        </w:rPr>
        <w:t xml:space="preserve"> </w:t>
      </w:r>
      <w:r w:rsidR="00B20FC3">
        <w:t>не</w:t>
      </w:r>
      <w:r>
        <w:t xml:space="preserve"> было</w:t>
      </w:r>
      <w:r>
        <w:rPr>
          <w:spacing w:val="79"/>
        </w:rPr>
        <w:t xml:space="preserve"> </w:t>
      </w:r>
      <w:r>
        <w:t>государственного</w:t>
      </w:r>
    </w:p>
    <w:p w:rsidR="004524BF" w:rsidRDefault="007C261D" w:rsidP="004526AC">
      <w:pPr>
        <w:pStyle w:val="a3"/>
        <w:ind w:left="158" w:right="143" w:firstLine="3"/>
        <w:jc w:val="both"/>
      </w:pPr>
      <w:r>
        <w:t>ценового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гостиничные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преследования</w:t>
      </w:r>
      <w:r>
        <w:rPr>
          <w:spacing w:val="1"/>
        </w:rPr>
        <w:t xml:space="preserve"> </w:t>
      </w:r>
      <w:r>
        <w:t>отелей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антимонопольного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конкуренции или картельного сговора. При этом гостиницы в обязательном</w:t>
      </w:r>
      <w:r>
        <w:rPr>
          <w:spacing w:val="1"/>
        </w:rPr>
        <w:t xml:space="preserve"> </w:t>
      </w:r>
      <w:r>
        <w:t>порядке исполняли требования,</w:t>
      </w:r>
      <w:r>
        <w:rPr>
          <w:spacing w:val="1"/>
        </w:rPr>
        <w:t xml:space="preserve"> </w:t>
      </w:r>
      <w:r>
        <w:t>предусмотренные для стран, принимающих</w:t>
      </w:r>
      <w:r>
        <w:rPr>
          <w:spacing w:val="1"/>
        </w:rPr>
        <w:t xml:space="preserve"> </w:t>
      </w:r>
      <w:r>
        <w:t>мировые спортивные события, изложенные в составе Заявочной книги, где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инфраструктуре.</w:t>
      </w:r>
      <w:r>
        <w:rPr>
          <w:spacing w:val="1"/>
        </w:rPr>
        <w:t xml:space="preserve"> </w:t>
      </w:r>
      <w:r>
        <w:t>Официальный оператор подобных мероприятий</w:t>
      </w:r>
      <w:r>
        <w:rPr>
          <w:spacing w:val="1"/>
        </w:rPr>
        <w:t xml:space="preserve"> </w:t>
      </w:r>
      <w:r>
        <w:t>не охватывает</w:t>
      </w:r>
      <w:r>
        <w:rPr>
          <w:spacing w:val="1"/>
        </w:rPr>
        <w:t xml:space="preserve"> </w:t>
      </w:r>
      <w:r>
        <w:t>весь рынок</w:t>
      </w:r>
      <w:r>
        <w:rPr>
          <w:spacing w:val="1"/>
        </w:rPr>
        <w:t xml:space="preserve"> </w:t>
      </w:r>
      <w:r>
        <w:t>гостиничных</w:t>
      </w:r>
      <w:r>
        <w:rPr>
          <w:spacing w:val="28"/>
        </w:rPr>
        <w:t xml:space="preserve"> </w:t>
      </w:r>
      <w:r>
        <w:t>услуг</w:t>
      </w:r>
      <w:r>
        <w:rPr>
          <w:spacing w:val="2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выбирает</w:t>
      </w:r>
      <w:r>
        <w:rPr>
          <w:spacing w:val="29"/>
        </w:rPr>
        <w:t xml:space="preserve"> </w:t>
      </w:r>
      <w:r>
        <w:t>специальный</w:t>
      </w:r>
      <w:r>
        <w:rPr>
          <w:spacing w:val="32"/>
        </w:rPr>
        <w:t xml:space="preserve"> </w:t>
      </w:r>
      <w:r>
        <w:t>пул</w:t>
      </w:r>
      <w:r>
        <w:rPr>
          <w:spacing w:val="19"/>
        </w:rPr>
        <w:t xml:space="preserve"> </w:t>
      </w:r>
      <w:r>
        <w:t>официальных</w:t>
      </w:r>
      <w:r>
        <w:rPr>
          <w:spacing w:val="42"/>
        </w:rPr>
        <w:t xml:space="preserve"> </w:t>
      </w:r>
      <w:r>
        <w:t>гостиниц</w:t>
      </w:r>
      <w:r>
        <w:rPr>
          <w:spacing w:val="33"/>
        </w:rPr>
        <w:t xml:space="preserve"> </w:t>
      </w:r>
      <w:r>
        <w:t>по</w:t>
      </w:r>
      <w:r w:rsidR="004526AC" w:rsidRPr="004526AC">
        <w:t xml:space="preserve"> </w:t>
      </w:r>
      <w:r>
        <w:t>договорным</w:t>
      </w:r>
      <w:r>
        <w:rPr>
          <w:spacing w:val="1"/>
        </w:rPr>
        <w:t xml:space="preserve"> </w:t>
      </w:r>
      <w:r>
        <w:t>ценам,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ограничительные</w:t>
      </w:r>
      <w:r>
        <w:rPr>
          <w:spacing w:val="-7"/>
        </w:rPr>
        <w:t xml:space="preserve"> </w:t>
      </w:r>
      <w:r>
        <w:t>меры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рынка</w:t>
      </w:r>
      <w:r>
        <w:rPr>
          <w:spacing w:val="10"/>
        </w:rPr>
        <w:t xml:space="preserve"> </w:t>
      </w:r>
      <w:r>
        <w:t>гостиничных</w:t>
      </w:r>
      <w:r>
        <w:rPr>
          <w:spacing w:val="29"/>
        </w:rPr>
        <w:t xml:space="preserve"> </w:t>
      </w:r>
      <w:r>
        <w:t>услуг.</w:t>
      </w:r>
    </w:p>
    <w:p w:rsidR="004524BF" w:rsidRDefault="004526AC" w:rsidP="004526AC">
      <w:pPr>
        <w:pStyle w:val="a3"/>
        <w:spacing w:line="307" w:lineRule="exact"/>
        <w:ind w:left="142" w:firstLine="709"/>
        <w:jc w:val="both"/>
      </w:pPr>
      <w:r>
        <w:t xml:space="preserve">Разработчиком не </w:t>
      </w:r>
      <w:r w:rsidR="007C261D">
        <w:t>учитываются последующие</w:t>
      </w:r>
      <w:r w:rsidR="007C261D">
        <w:rPr>
          <w:spacing w:val="18"/>
        </w:rPr>
        <w:t xml:space="preserve"> </w:t>
      </w:r>
      <w:r w:rsidR="007C261D">
        <w:t>риски для</w:t>
      </w:r>
      <w:r w:rsidRPr="004526AC">
        <w:t xml:space="preserve"> </w:t>
      </w:r>
      <w:r w:rsidR="007C261D">
        <w:t>хозяйствующих субъектов, принимая во внимание, что гостиничная отрасль</w:t>
      </w:r>
      <w:r w:rsidR="007C261D">
        <w:rPr>
          <w:spacing w:val="1"/>
        </w:rPr>
        <w:t xml:space="preserve"> </w:t>
      </w:r>
      <w:r w:rsidR="007C261D">
        <w:t>входит в перечень отраслей экономики, наиболее пострадавших в условиях</w:t>
      </w:r>
      <w:r w:rsidR="007C261D">
        <w:rPr>
          <w:spacing w:val="1"/>
        </w:rPr>
        <w:t xml:space="preserve"> </w:t>
      </w:r>
      <w:r w:rsidR="007C261D">
        <w:t>распространения</w:t>
      </w:r>
      <w:r w:rsidR="007C261D">
        <w:rPr>
          <w:spacing w:val="1"/>
        </w:rPr>
        <w:t xml:space="preserve"> </w:t>
      </w:r>
      <w:r w:rsidR="007C261D">
        <w:t>коронавируса</w:t>
      </w:r>
      <w:r w:rsidR="007C261D">
        <w:rPr>
          <w:spacing w:val="1"/>
        </w:rPr>
        <w:t xml:space="preserve"> </w:t>
      </w:r>
      <w:r w:rsidR="007C261D">
        <w:t>и</w:t>
      </w:r>
      <w:r w:rsidR="007C261D">
        <w:rPr>
          <w:spacing w:val="1"/>
        </w:rPr>
        <w:t xml:space="preserve"> </w:t>
      </w:r>
      <w:r w:rsidR="007C261D">
        <w:t>в</w:t>
      </w:r>
      <w:r w:rsidR="007C261D">
        <w:rPr>
          <w:spacing w:val="1"/>
        </w:rPr>
        <w:t xml:space="preserve"> </w:t>
      </w:r>
      <w:r w:rsidR="007C261D">
        <w:t>настоящее</w:t>
      </w:r>
      <w:r w:rsidR="007C261D">
        <w:rPr>
          <w:spacing w:val="1"/>
        </w:rPr>
        <w:t xml:space="preserve"> </w:t>
      </w:r>
      <w:r w:rsidR="007C261D">
        <w:t>время</w:t>
      </w:r>
      <w:r w:rsidR="007C261D">
        <w:rPr>
          <w:spacing w:val="1"/>
        </w:rPr>
        <w:t xml:space="preserve"> </w:t>
      </w:r>
      <w:r w:rsidR="007C261D">
        <w:t>нет</w:t>
      </w:r>
      <w:r w:rsidR="007C261D">
        <w:rPr>
          <w:spacing w:val="1"/>
        </w:rPr>
        <w:t xml:space="preserve"> </w:t>
      </w:r>
      <w:r w:rsidR="007C261D">
        <w:t>предпосылок</w:t>
      </w:r>
      <w:r w:rsidR="007C261D">
        <w:rPr>
          <w:spacing w:val="1"/>
        </w:rPr>
        <w:t xml:space="preserve"> </w:t>
      </w:r>
      <w:r w:rsidR="007C261D">
        <w:t>ослабления влияния данного фактора. Отсутствует количественная оценка</w:t>
      </w:r>
      <w:r w:rsidR="007C261D">
        <w:rPr>
          <w:spacing w:val="1"/>
        </w:rPr>
        <w:t xml:space="preserve"> </w:t>
      </w:r>
      <w:r w:rsidR="007C261D">
        <w:t>субъектов,</w:t>
      </w:r>
      <w:r w:rsidR="007C261D">
        <w:rPr>
          <w:spacing w:val="1"/>
        </w:rPr>
        <w:t xml:space="preserve"> </w:t>
      </w:r>
      <w:r w:rsidR="007C261D">
        <w:t>интересы</w:t>
      </w:r>
      <w:r w:rsidR="007C261D">
        <w:rPr>
          <w:spacing w:val="1"/>
        </w:rPr>
        <w:t xml:space="preserve"> </w:t>
      </w:r>
      <w:r w:rsidR="007C261D">
        <w:t>которых</w:t>
      </w:r>
      <w:r w:rsidR="007C261D">
        <w:rPr>
          <w:spacing w:val="1"/>
        </w:rPr>
        <w:t xml:space="preserve"> </w:t>
      </w:r>
      <w:r w:rsidR="007C261D">
        <w:t>будут</w:t>
      </w:r>
      <w:r w:rsidR="007C261D">
        <w:rPr>
          <w:spacing w:val="1"/>
        </w:rPr>
        <w:t xml:space="preserve"> </w:t>
      </w:r>
      <w:r w:rsidR="007C261D">
        <w:t>затронуты</w:t>
      </w:r>
      <w:r w:rsidR="007C261D">
        <w:rPr>
          <w:spacing w:val="1"/>
        </w:rPr>
        <w:t xml:space="preserve"> </w:t>
      </w:r>
      <w:r w:rsidR="007C261D">
        <w:t>предлагаемым</w:t>
      </w:r>
      <w:r w:rsidR="007C261D">
        <w:rPr>
          <w:spacing w:val="1"/>
        </w:rPr>
        <w:t xml:space="preserve"> </w:t>
      </w:r>
      <w:r w:rsidR="007C261D">
        <w:t>правовым</w:t>
      </w:r>
      <w:r w:rsidR="007C261D">
        <w:rPr>
          <w:spacing w:val="1"/>
        </w:rPr>
        <w:t xml:space="preserve"> </w:t>
      </w:r>
      <w:r w:rsidR="007C261D">
        <w:t>регулированием,</w:t>
      </w:r>
      <w:r w:rsidR="007C261D">
        <w:rPr>
          <w:spacing w:val="1"/>
        </w:rPr>
        <w:t xml:space="preserve"> </w:t>
      </w:r>
      <w:r w:rsidR="007C261D">
        <w:t>оценка</w:t>
      </w:r>
      <w:r w:rsidR="007C261D">
        <w:rPr>
          <w:spacing w:val="1"/>
        </w:rPr>
        <w:t xml:space="preserve"> </w:t>
      </w:r>
      <w:r w:rsidR="007C261D">
        <w:t>их</w:t>
      </w:r>
      <w:r w:rsidR="007C261D">
        <w:rPr>
          <w:spacing w:val="1"/>
        </w:rPr>
        <w:t xml:space="preserve"> </w:t>
      </w:r>
      <w:r w:rsidR="007C261D">
        <w:t>расходов</w:t>
      </w:r>
      <w:r w:rsidR="007C261D">
        <w:rPr>
          <w:spacing w:val="1"/>
        </w:rPr>
        <w:t xml:space="preserve"> </w:t>
      </w:r>
      <w:r w:rsidR="007C261D">
        <w:t>и</w:t>
      </w:r>
      <w:r w:rsidR="007C261D">
        <w:rPr>
          <w:spacing w:val="1"/>
        </w:rPr>
        <w:t xml:space="preserve"> </w:t>
      </w:r>
      <w:r w:rsidR="007C261D">
        <w:t>доходов,</w:t>
      </w:r>
      <w:r w:rsidR="007C261D">
        <w:rPr>
          <w:spacing w:val="1"/>
        </w:rPr>
        <w:t xml:space="preserve"> </w:t>
      </w:r>
      <w:r w:rsidR="007C261D">
        <w:t>связанных</w:t>
      </w:r>
      <w:r w:rsidR="007C261D">
        <w:rPr>
          <w:spacing w:val="71"/>
        </w:rPr>
        <w:t xml:space="preserve"> </w:t>
      </w:r>
      <w:r w:rsidR="007C261D">
        <w:t>с</w:t>
      </w:r>
      <w:r w:rsidR="007C261D">
        <w:rPr>
          <w:spacing w:val="1"/>
        </w:rPr>
        <w:t xml:space="preserve"> </w:t>
      </w:r>
      <w:r w:rsidR="007C261D">
        <w:t>необходимостью</w:t>
      </w:r>
      <w:r w:rsidR="007C261D">
        <w:rPr>
          <w:spacing w:val="1"/>
        </w:rPr>
        <w:t xml:space="preserve"> </w:t>
      </w:r>
      <w:r w:rsidR="007C261D">
        <w:t>соблюдения</w:t>
      </w:r>
      <w:r w:rsidR="007C261D">
        <w:rPr>
          <w:spacing w:val="1"/>
        </w:rPr>
        <w:t xml:space="preserve"> </w:t>
      </w:r>
      <w:r w:rsidR="007C261D">
        <w:t>устанавливаемых</w:t>
      </w:r>
      <w:r w:rsidR="007C261D">
        <w:rPr>
          <w:spacing w:val="1"/>
        </w:rPr>
        <w:t xml:space="preserve"> </w:t>
      </w:r>
      <w:r w:rsidR="007C261D">
        <w:t>обязанностей,</w:t>
      </w:r>
      <w:r w:rsidR="007C261D">
        <w:rPr>
          <w:spacing w:val="71"/>
        </w:rPr>
        <w:t xml:space="preserve"> </w:t>
      </w:r>
      <w:r w:rsidR="007C261D">
        <w:t>а</w:t>
      </w:r>
      <w:r w:rsidR="007C261D">
        <w:rPr>
          <w:spacing w:val="71"/>
        </w:rPr>
        <w:t xml:space="preserve"> </w:t>
      </w:r>
      <w:r w:rsidR="007C261D">
        <w:t>также</w:t>
      </w:r>
      <w:r w:rsidR="007C261D">
        <w:rPr>
          <w:spacing w:val="1"/>
        </w:rPr>
        <w:t xml:space="preserve"> </w:t>
      </w:r>
      <w:r w:rsidR="007C261D">
        <w:t>оценка последствий</w:t>
      </w:r>
      <w:r w:rsidR="007C261D">
        <w:rPr>
          <w:spacing w:val="1"/>
        </w:rPr>
        <w:t xml:space="preserve"> </w:t>
      </w:r>
      <w:r w:rsidR="007C261D">
        <w:t>потери</w:t>
      </w:r>
      <w:r w:rsidR="007C261D">
        <w:rPr>
          <w:spacing w:val="1"/>
        </w:rPr>
        <w:t xml:space="preserve"> </w:t>
      </w:r>
      <w:r w:rsidR="007C261D">
        <w:t>привлекательности рынка для потенциальных</w:t>
      </w:r>
      <w:r w:rsidR="007C261D">
        <w:rPr>
          <w:spacing w:val="1"/>
        </w:rPr>
        <w:t xml:space="preserve"> </w:t>
      </w:r>
      <w:r w:rsidR="007C261D">
        <w:t>инвесторов</w:t>
      </w:r>
      <w:r w:rsidR="007C261D">
        <w:rPr>
          <w:spacing w:val="1"/>
        </w:rPr>
        <w:t xml:space="preserve"> </w:t>
      </w:r>
      <w:r w:rsidR="007C261D">
        <w:t>и ухода</w:t>
      </w:r>
      <w:r w:rsidR="007C261D">
        <w:rPr>
          <w:spacing w:val="1"/>
        </w:rPr>
        <w:t xml:space="preserve"> </w:t>
      </w:r>
      <w:r w:rsidR="007C261D">
        <w:t>с рынка</w:t>
      </w:r>
      <w:r w:rsidR="007C261D">
        <w:rPr>
          <w:spacing w:val="1"/>
        </w:rPr>
        <w:t xml:space="preserve"> </w:t>
      </w:r>
      <w:r w:rsidR="007C261D">
        <w:t>или сокращение</w:t>
      </w:r>
      <w:r w:rsidR="007C261D">
        <w:rPr>
          <w:spacing w:val="1"/>
        </w:rPr>
        <w:t xml:space="preserve"> </w:t>
      </w:r>
      <w:r w:rsidR="007C261D">
        <w:t>количества</w:t>
      </w:r>
      <w:r w:rsidR="007C261D">
        <w:rPr>
          <w:spacing w:val="1"/>
        </w:rPr>
        <w:t xml:space="preserve"> </w:t>
      </w:r>
      <w:r w:rsidR="007C261D">
        <w:t>хозяйствующих</w:t>
      </w:r>
      <w:r w:rsidR="007C261D">
        <w:rPr>
          <w:spacing w:val="1"/>
        </w:rPr>
        <w:t xml:space="preserve"> </w:t>
      </w:r>
      <w:r w:rsidR="007C261D">
        <w:t>субъектов,</w:t>
      </w:r>
      <w:r w:rsidR="007C261D">
        <w:rPr>
          <w:spacing w:val="1"/>
        </w:rPr>
        <w:t xml:space="preserve"> </w:t>
      </w:r>
      <w:r w:rsidR="007C261D">
        <w:t>в</w:t>
      </w:r>
      <w:r w:rsidR="007C261D">
        <w:rPr>
          <w:spacing w:val="1"/>
        </w:rPr>
        <w:t xml:space="preserve"> </w:t>
      </w:r>
      <w:r w:rsidR="007C261D">
        <w:t>связи</w:t>
      </w:r>
      <w:r w:rsidR="007C261D">
        <w:rPr>
          <w:spacing w:val="1"/>
        </w:rPr>
        <w:t xml:space="preserve"> </w:t>
      </w:r>
      <w:r w:rsidR="007C261D">
        <w:t>с</w:t>
      </w:r>
      <w:r w:rsidR="007C261D">
        <w:rPr>
          <w:spacing w:val="1"/>
        </w:rPr>
        <w:t xml:space="preserve"> </w:t>
      </w:r>
      <w:r w:rsidR="007C261D">
        <w:t>низкой</w:t>
      </w:r>
      <w:r w:rsidR="007C261D">
        <w:rPr>
          <w:spacing w:val="1"/>
        </w:rPr>
        <w:t xml:space="preserve"> </w:t>
      </w:r>
      <w:r w:rsidR="007C261D">
        <w:t>маржинальностью</w:t>
      </w:r>
      <w:r w:rsidR="007C261D">
        <w:rPr>
          <w:spacing w:val="1"/>
        </w:rPr>
        <w:t xml:space="preserve"> </w:t>
      </w:r>
      <w:r w:rsidR="007C261D">
        <w:t>бизнеса</w:t>
      </w:r>
      <w:r w:rsidR="007C261D">
        <w:rPr>
          <w:spacing w:val="71"/>
        </w:rPr>
        <w:t xml:space="preserve"> </w:t>
      </w:r>
      <w:r w:rsidR="007C261D">
        <w:t>вследствие</w:t>
      </w:r>
      <w:r w:rsidR="007C261D">
        <w:rPr>
          <w:spacing w:val="1"/>
        </w:rPr>
        <w:t xml:space="preserve"> </w:t>
      </w:r>
      <w:r w:rsidR="007C261D">
        <w:t>реализации</w:t>
      </w:r>
      <w:r w:rsidR="007C261D">
        <w:rPr>
          <w:spacing w:val="28"/>
        </w:rPr>
        <w:t xml:space="preserve"> </w:t>
      </w:r>
      <w:r w:rsidR="007C261D">
        <w:t>законопроектов.</w:t>
      </w:r>
    </w:p>
    <w:p w:rsidR="004524BF" w:rsidRDefault="007C261D">
      <w:pPr>
        <w:pStyle w:val="a3"/>
        <w:spacing w:before="19" w:line="242" w:lineRule="auto"/>
        <w:ind w:left="144" w:right="184" w:firstLine="729"/>
        <w:jc w:val="both"/>
      </w:pPr>
      <w:r>
        <w:t>В России низкая рентабельность гостиничного бизнеса (на уровне 3-</w:t>
      </w:r>
      <w:r>
        <w:rPr>
          <w:spacing w:val="1"/>
        </w:rPr>
        <w:t xml:space="preserve"> </w:t>
      </w:r>
      <w:r>
        <w:t>5%)</w:t>
      </w:r>
      <w:r>
        <w:rPr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сезонности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платежеспособности</w:t>
      </w:r>
      <w:r>
        <w:rPr>
          <w:spacing w:val="1"/>
        </w:rPr>
        <w:t xml:space="preserve"> </w:t>
      </w:r>
      <w:r>
        <w:t>cпpoca,</w:t>
      </w:r>
      <w:r w:rsidR="00C421EF">
        <w:rPr>
          <w:spacing w:val="1"/>
        </w:rPr>
        <w:t xml:space="preserve"> </w:t>
      </w:r>
      <w:r>
        <w:t>нестабильности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эпидемиологической ситуации в стране, колебания курса валют, излишней</w:t>
      </w:r>
      <w:r>
        <w:rPr>
          <w:spacing w:val="1"/>
        </w:rPr>
        <w:t xml:space="preserve"> </w:t>
      </w:r>
      <w:r>
        <w:t>административной нагрузки</w:t>
      </w:r>
      <w:r>
        <w:rPr>
          <w:spacing w:val="1"/>
        </w:rPr>
        <w:t xml:space="preserve"> </w:t>
      </w:r>
      <w:r>
        <w:t>на гостиничный</w:t>
      </w:r>
      <w:r>
        <w:rPr>
          <w:spacing w:val="1"/>
        </w:rPr>
        <w:t xml:space="preserve"> </w:t>
      </w:r>
      <w:r>
        <w:t>бизнес. Введение</w:t>
      </w:r>
      <w:r>
        <w:rPr>
          <w:spacing w:val="1"/>
        </w:rPr>
        <w:t xml:space="preserve"> </w:t>
      </w:r>
      <w:r>
        <w:t>подобного</w:t>
      </w:r>
      <w:r>
        <w:rPr>
          <w:spacing w:val="1"/>
        </w:rPr>
        <w:t xml:space="preserve"> </w:t>
      </w:r>
      <w:r>
        <w:t>регулирования на периоды повышенного спроса приведет к ещё большему</w:t>
      </w:r>
      <w:r>
        <w:rPr>
          <w:spacing w:val="1"/>
        </w:rPr>
        <w:t xml:space="preserve"> </w:t>
      </w:r>
      <w:r>
        <w:t>оттоку</w:t>
      </w:r>
      <w:r>
        <w:rPr>
          <w:spacing w:val="1"/>
        </w:rPr>
        <w:t xml:space="preserve"> </w:t>
      </w:r>
      <w:r>
        <w:t>инвесторов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гостиничную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вразрез</w:t>
      </w:r>
      <w:r>
        <w:rPr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t>амбициозной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наращиванию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гостиничной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национальном</w:t>
      </w:r>
      <w:r>
        <w:rPr>
          <w:spacing w:val="1"/>
        </w:rPr>
        <w:t xml:space="preserve"> </w:t>
      </w:r>
      <w:r>
        <w:t>проекте.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по-прежнему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cepoгo</w:t>
      </w:r>
      <w:r w:rsidR="00C421EF">
        <w:rPr>
          <w:spacing w:val="1"/>
        </w:rPr>
        <w:t xml:space="preserve"> </w:t>
      </w:r>
      <w:r>
        <w:t>рынка,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конкурировать добросовестным гостиницам. Например, во время ценового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Чемпионата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футболу</w:t>
      </w:r>
      <w:r>
        <w:rPr>
          <w:spacing w:val="1"/>
        </w:rPr>
        <w:t xml:space="preserve"> </w:t>
      </w:r>
      <w:r>
        <w:t>2018,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квартиры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коттеджи</w:t>
      </w:r>
      <w:r>
        <w:rPr>
          <w:spacing w:val="71"/>
        </w:rPr>
        <w:t xml:space="preserve"> </w:t>
      </w:r>
      <w:r>
        <w:t>продавали</w:t>
      </w:r>
      <w:r>
        <w:rPr>
          <w:spacing w:val="71"/>
        </w:rPr>
        <w:t xml:space="preserve"> </w:t>
      </w:r>
      <w:r>
        <w:t>сутки</w:t>
      </w:r>
      <w:r>
        <w:rPr>
          <w:spacing w:val="71"/>
        </w:rPr>
        <w:t xml:space="preserve"> </w:t>
      </w:r>
      <w:r>
        <w:t>проживания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невероятным</w:t>
      </w:r>
      <w:r>
        <w:rPr>
          <w:spacing w:val="35"/>
        </w:rPr>
        <w:t xml:space="preserve"> </w:t>
      </w:r>
      <w:r>
        <w:t>ценам</w:t>
      </w:r>
      <w:r>
        <w:rPr>
          <w:spacing w:val="22"/>
        </w:rPr>
        <w:t xml:space="preserve"> </w:t>
      </w:r>
      <w:r>
        <w:t>(например,</w:t>
      </w:r>
      <w:r>
        <w:rPr>
          <w:spacing w:val="3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Саранске</w:t>
      </w:r>
      <w:r>
        <w:rPr>
          <w:spacing w:val="34"/>
        </w:rPr>
        <w:t xml:space="preserve"> </w:t>
      </w:r>
      <w:r>
        <w:t>квартира</w:t>
      </w:r>
      <w:r>
        <w:rPr>
          <w:spacing w:val="33"/>
        </w:rPr>
        <w:t xml:space="preserve"> </w:t>
      </w:r>
      <w:r>
        <w:rPr>
          <w:color w:val="0C0C0C"/>
        </w:rPr>
        <w:t>в</w:t>
      </w:r>
      <w:r>
        <w:rPr>
          <w:color w:val="0C0C0C"/>
          <w:spacing w:val="6"/>
        </w:rPr>
        <w:t xml:space="preserve"> </w:t>
      </w:r>
      <w:r>
        <w:t>42</w:t>
      </w:r>
      <w:r>
        <w:rPr>
          <w:spacing w:val="13"/>
        </w:rPr>
        <w:t xml:space="preserve"> </w:t>
      </w:r>
      <w:r>
        <w:t>кв.м</w:t>
      </w:r>
      <w:r>
        <w:rPr>
          <w:spacing w:val="25"/>
        </w:rPr>
        <w:t xml:space="preserve"> </w:t>
      </w:r>
      <w:r>
        <w:t>предлагалась</w:t>
      </w:r>
    </w:p>
    <w:p w:rsidR="004524BF" w:rsidRPr="004526AC" w:rsidRDefault="007C261D" w:rsidP="00B20FC3">
      <w:pPr>
        <w:tabs>
          <w:tab w:val="left" w:pos="557"/>
        </w:tabs>
        <w:spacing w:before="16" w:line="259" w:lineRule="auto"/>
        <w:ind w:left="145" w:right="192" w:firstLine="5"/>
        <w:rPr>
          <w:sz w:val="28"/>
          <w:szCs w:val="28"/>
        </w:rPr>
      </w:pPr>
      <w:r w:rsidRPr="004526AC">
        <w:rPr>
          <w:w w:val="105"/>
          <w:sz w:val="28"/>
          <w:szCs w:val="28"/>
        </w:rPr>
        <w:t>за</w:t>
      </w:r>
      <w:r w:rsidRPr="004526AC">
        <w:rPr>
          <w:w w:val="105"/>
          <w:sz w:val="28"/>
          <w:szCs w:val="28"/>
        </w:rPr>
        <w:tab/>
        <w:t>1</w:t>
      </w:r>
      <w:r w:rsidRPr="004526AC">
        <w:rPr>
          <w:spacing w:val="1"/>
          <w:w w:val="105"/>
          <w:sz w:val="28"/>
          <w:szCs w:val="28"/>
        </w:rPr>
        <w:t xml:space="preserve"> </w:t>
      </w:r>
      <w:r w:rsidRPr="004526AC">
        <w:rPr>
          <w:w w:val="105"/>
          <w:sz w:val="28"/>
          <w:szCs w:val="28"/>
        </w:rPr>
        <w:t>млн.</w:t>
      </w:r>
      <w:r w:rsidRPr="004526AC">
        <w:rPr>
          <w:spacing w:val="1"/>
          <w:w w:val="105"/>
          <w:sz w:val="28"/>
          <w:szCs w:val="28"/>
        </w:rPr>
        <w:t xml:space="preserve"> </w:t>
      </w:r>
      <w:r w:rsidRPr="004526AC">
        <w:rPr>
          <w:w w:val="105"/>
          <w:sz w:val="28"/>
          <w:szCs w:val="28"/>
        </w:rPr>
        <w:t>рублей</w:t>
      </w:r>
      <w:r w:rsidRPr="004526AC">
        <w:rPr>
          <w:spacing w:val="1"/>
          <w:w w:val="105"/>
          <w:sz w:val="28"/>
          <w:szCs w:val="28"/>
        </w:rPr>
        <w:t xml:space="preserve"> </w:t>
      </w:r>
      <w:r w:rsidRPr="004526AC">
        <w:rPr>
          <w:w w:val="105"/>
          <w:sz w:val="28"/>
          <w:szCs w:val="28"/>
        </w:rPr>
        <w:t>за</w:t>
      </w:r>
      <w:r w:rsidRPr="004526AC">
        <w:rPr>
          <w:spacing w:val="1"/>
          <w:w w:val="105"/>
          <w:sz w:val="28"/>
          <w:szCs w:val="28"/>
        </w:rPr>
        <w:t xml:space="preserve"> </w:t>
      </w:r>
      <w:r w:rsidRPr="004526AC">
        <w:rPr>
          <w:w w:val="105"/>
          <w:sz w:val="28"/>
          <w:szCs w:val="28"/>
        </w:rPr>
        <w:t>сутки</w:t>
      </w:r>
      <w:r w:rsidRPr="004526AC">
        <w:rPr>
          <w:spacing w:val="1"/>
          <w:w w:val="105"/>
          <w:sz w:val="28"/>
          <w:szCs w:val="28"/>
        </w:rPr>
        <w:t xml:space="preserve"> </w:t>
      </w:r>
      <w:r w:rsidRPr="004526AC">
        <w:rPr>
          <w:w w:val="105"/>
          <w:sz w:val="28"/>
          <w:szCs w:val="28"/>
        </w:rPr>
        <w:t>проживан</w:t>
      </w:r>
      <w:r w:rsidR="004526AC" w:rsidRPr="004526AC">
        <w:rPr>
          <w:w w:val="105"/>
          <w:sz w:val="28"/>
          <w:szCs w:val="28"/>
        </w:rPr>
        <w:t>ия</w:t>
      </w:r>
      <w:r w:rsidRPr="004526AC">
        <w:rPr>
          <w:w w:val="105"/>
          <w:sz w:val="28"/>
          <w:szCs w:val="28"/>
        </w:rPr>
        <w:t>.</w:t>
      </w:r>
    </w:p>
    <w:p w:rsidR="004524BF" w:rsidRDefault="007C261D">
      <w:pPr>
        <w:pStyle w:val="a3"/>
        <w:ind w:left="147" w:right="195" w:firstLine="712"/>
        <w:jc w:val="both"/>
      </w:pPr>
      <w:r>
        <w:t>Учитывая все вышеперечисленное, считаем невозможным поддержать</w:t>
      </w:r>
      <w:r>
        <w:rPr>
          <w:spacing w:val="1"/>
        </w:rPr>
        <w:t xml:space="preserve"> </w:t>
      </w:r>
      <w:r>
        <w:t>проекты</w:t>
      </w:r>
      <w:r>
        <w:rPr>
          <w:spacing w:val="9"/>
        </w:rPr>
        <w:t xml:space="preserve"> </w:t>
      </w:r>
      <w:r>
        <w:t>федеральных</w:t>
      </w:r>
      <w:r>
        <w:rPr>
          <w:spacing w:val="24"/>
        </w:rPr>
        <w:t xml:space="preserve"> </w:t>
      </w:r>
      <w:r>
        <w:t>законов</w:t>
      </w:r>
      <w:r>
        <w:rPr>
          <w:spacing w:val="9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внесении</w:t>
      </w:r>
      <w:r>
        <w:rPr>
          <w:spacing w:val="9"/>
        </w:rPr>
        <w:t xml:space="preserve"> </w:t>
      </w:r>
      <w:r>
        <w:t>изменений</w:t>
      </w:r>
      <w:r>
        <w:rPr>
          <w:spacing w:val="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Федеральный</w:t>
      </w:r>
      <w:r>
        <w:rPr>
          <w:spacing w:val="20"/>
        </w:rPr>
        <w:t xml:space="preserve"> </w:t>
      </w:r>
      <w:r>
        <w:t>закон</w:t>
      </w:r>
    </w:p>
    <w:p w:rsidR="004524BF" w:rsidRDefault="007C261D">
      <w:pPr>
        <w:pStyle w:val="a3"/>
        <w:ind w:left="146" w:right="170" w:hanging="2"/>
        <w:jc w:val="both"/>
      </w:pPr>
      <w:r>
        <w:t>«Об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 изменений в Кодекс Российской Федерации об административных</w:t>
      </w:r>
      <w:r>
        <w:rPr>
          <w:spacing w:val="1"/>
        </w:rPr>
        <w:t xml:space="preserve"> </w:t>
      </w:r>
      <w:r>
        <w:t>правонарушениях».</w:t>
      </w:r>
    </w:p>
    <w:p w:rsidR="00500F02" w:rsidRDefault="00500F02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4526AC" w:rsidRDefault="004526AC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</w:p>
    <w:p w:rsidR="00500F02" w:rsidRDefault="00500F02">
      <w:pPr>
        <w:pStyle w:val="a3"/>
        <w:ind w:left="146" w:right="170" w:hanging="2"/>
        <w:jc w:val="both"/>
      </w:pPr>
      <w:bookmarkStart w:id="0" w:name="_GoBack"/>
      <w:bookmarkEnd w:id="0"/>
    </w:p>
    <w:sectPr w:rsidR="00500F02">
      <w:pgSz w:w="11910" w:h="16840"/>
      <w:pgMar w:top="1060" w:right="6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6B5" w:rsidRDefault="001C76B5" w:rsidP="00C421EF">
      <w:r>
        <w:separator/>
      </w:r>
    </w:p>
  </w:endnote>
  <w:endnote w:type="continuationSeparator" w:id="0">
    <w:p w:rsidR="001C76B5" w:rsidRDefault="001C76B5" w:rsidP="00C4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2" w:rsidRDefault="00500F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2" w:rsidRDefault="00500F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2" w:rsidRDefault="00500F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6B5" w:rsidRDefault="001C76B5" w:rsidP="00C421EF">
      <w:r>
        <w:separator/>
      </w:r>
    </w:p>
  </w:footnote>
  <w:footnote w:type="continuationSeparator" w:id="0">
    <w:p w:rsidR="001C76B5" w:rsidRDefault="001C76B5" w:rsidP="00C4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2" w:rsidRDefault="00500F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199974"/>
      <w:docPartObj>
        <w:docPartGallery w:val="Page Numbers (Top of Page)"/>
        <w:docPartUnique/>
      </w:docPartObj>
    </w:sdtPr>
    <w:sdtEndPr/>
    <w:sdtContent>
      <w:p w:rsidR="00500F02" w:rsidRDefault="00500F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0F">
          <w:rPr>
            <w:noProof/>
          </w:rPr>
          <w:t>5</w:t>
        </w:r>
        <w:r>
          <w:fldChar w:fldCharType="end"/>
        </w:r>
      </w:p>
    </w:sdtContent>
  </w:sdt>
  <w:p w:rsidR="003A464B" w:rsidRDefault="003A464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F02" w:rsidRDefault="00500F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24BF"/>
    <w:rsid w:val="001C76B5"/>
    <w:rsid w:val="001D05D6"/>
    <w:rsid w:val="002B0E1C"/>
    <w:rsid w:val="003A464B"/>
    <w:rsid w:val="00407BD5"/>
    <w:rsid w:val="004524BF"/>
    <w:rsid w:val="004526AC"/>
    <w:rsid w:val="00465987"/>
    <w:rsid w:val="00500F02"/>
    <w:rsid w:val="006D2344"/>
    <w:rsid w:val="006E623A"/>
    <w:rsid w:val="00775F89"/>
    <w:rsid w:val="0079078A"/>
    <w:rsid w:val="007C261D"/>
    <w:rsid w:val="00A50C0F"/>
    <w:rsid w:val="00B20FC3"/>
    <w:rsid w:val="00BD7565"/>
    <w:rsid w:val="00C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86F510-2D67-4016-9A2E-DC05DE95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62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21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21E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421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21EF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C42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s://kad.arbitr.ru/Card/fe7ad05f-9181-47fb-b2eb-&#1089;0&#1089;&#1068;5007&#1067;%20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Алексеевна Малахова</cp:lastModifiedBy>
  <cp:revision>13</cp:revision>
  <dcterms:created xsi:type="dcterms:W3CDTF">2021-11-12T11:38:00Z</dcterms:created>
  <dcterms:modified xsi:type="dcterms:W3CDTF">2021-11-18T14:01:00Z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LastSaved">
    <vt:filetime>2021-11-12T00:00:00Z</vt:filetime>
  </property>
</Properties>
</file>