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0221B2" w:rsidRPr="00651F23" w:rsidTr="00DA0CCB">
        <w:tc>
          <w:tcPr>
            <w:tcW w:w="1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1B2" w:rsidRDefault="00064442" w:rsidP="0002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221B2" w:rsidRPr="0039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ФАС России рекомендаций Общественного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ФАС России в соответствии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221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60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протоколом от 17.08.2023 № 27</w:t>
            </w:r>
          </w:p>
          <w:p w:rsidR="000221B2" w:rsidRPr="000221B2" w:rsidRDefault="000221B2" w:rsidP="00022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3BBD" w:rsidRPr="00651F23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B3BBD" w:rsidRPr="00651F23" w:rsidRDefault="00FB3BBD" w:rsidP="007A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B3BBD" w:rsidRPr="00651F23" w:rsidRDefault="00FB3BBD" w:rsidP="007A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994C72" w:rsidRPr="00651F23" w:rsidTr="00DA0CCB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994C72" w:rsidRPr="00651F23" w:rsidRDefault="00994C72" w:rsidP="00C23561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Протокол № 2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994C72" w:rsidRPr="00860326" w:rsidRDefault="00994C72" w:rsidP="00C23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2C84" w:rsidRPr="00651F23" w:rsidTr="00DA0CCB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84" w:rsidRDefault="00032C84" w:rsidP="00032C84">
            <w:pPr>
              <w:ind w:firstLine="317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51F23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I. </w:t>
            </w:r>
            <w:r w:rsidRPr="000518A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 качестве работы ФАС России по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рассмотрению обращений граждан </w:t>
            </w:r>
            <w:r w:rsidRPr="000518A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 организаций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032C84" w:rsidRPr="00032C84" w:rsidRDefault="00032C84" w:rsidP="00032C84">
            <w:pPr>
              <w:ind w:firstLine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3BBD" w:rsidRPr="007A1ED4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Принять к сведению доклады заместителя председателя Общественного совета при ФАС России (далее – ОС при ФАС России) В.А. Бодренкова и члена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 при ФАС России И.А. Долматова.</w:t>
            </w:r>
          </w:p>
          <w:p w:rsidR="00032C84" w:rsidRPr="00032C84" w:rsidRDefault="00032C84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032C84" w:rsidP="00E5703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E57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BBD" w:rsidRPr="007A1ED4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3BBD">
              <w:rPr>
                <w:rStyle w:val="a4"/>
                <w:rFonts w:ascii="Times New Roman" w:hAnsi="Times New Roman" w:cs="Times New Roman"/>
                <w:color w:val="auto"/>
                <w:spacing w:val="-10"/>
                <w:sz w:val="24"/>
                <w:szCs w:val="24"/>
                <w:u w:val="none"/>
              </w:rPr>
              <w:t>2. Одобрить качество работы ФАС России по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рассмотрению обращений граждан и организаций за 2022 год.</w:t>
            </w:r>
          </w:p>
          <w:p w:rsidR="00032C84" w:rsidRPr="00032C84" w:rsidRDefault="00032C84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032C84" w:rsidP="00E5703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E57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BBD" w:rsidRPr="007A1ED4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 Рекомендовать ФАС России:</w:t>
            </w:r>
          </w:p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3.1. Принять во внимание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замечания и рекомендации членов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 при ФАС России при дальнейшей работе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рассмотрению обращений граждан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 организаций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приложениями 1, 2 к настоящему протоколу.</w:t>
            </w:r>
          </w:p>
          <w:p w:rsidR="00FB3BBD" w:rsidRPr="00032C84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E5703F" w:rsidP="00E5703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направлена</w:t>
            </w:r>
            <w:r w:rsidR="00032C8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 структурные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C84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</w:tr>
      <w:tr w:rsidR="00FB3BBD" w:rsidRPr="007A1ED4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3.2. Направить в ОС при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ФАС России информацию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 xml:space="preserve">о текущих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 планируемых ФАС России мероприятиях, касающихся работы по рассмотрению обращений граждан с учетом рекомендаций ОС при ФАС России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обеспечение доступности для поиска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 xml:space="preserve">и понимания граждан информации,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представленной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 портале https://fas.gov.ru/questions, упрощение форм обратной связи для оценки качества рассмотрения обращений).</w:t>
            </w:r>
          </w:p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Срок: 01.11.2023</w:t>
            </w:r>
          </w:p>
          <w:p w:rsidR="00032C84" w:rsidRPr="00032C84" w:rsidRDefault="00032C84" w:rsidP="00C23561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В 2022 году раздел «Обратиться в ФАС»: https://fas.gov.ru/pages/contacts/requests/poryadok-obrashheniya.html, содержащий информацию о порядке обращения в ФАС России, был обновлен в целях повышения доступности информации для граждан: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– текстовое описание порядка обращения заменено на </w:t>
            </w:r>
            <w:proofErr w:type="spellStart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– информация поделена на тематические блоки, к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t>асающиеся требований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к оформлению обращений, указывающих на наибо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t xml:space="preserve">лее часто выявляемые </w:t>
            </w:r>
            <w:proofErr w:type="gramStart"/>
            <w:r w:rsidR="0014330A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 также сроков рассмотрения и способов подачи обращений;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– в раздел добавлены ссылки на форму обратной связи «Горячая линия по </w:t>
            </w:r>
            <w:proofErr w:type="gramStart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ценам»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 раздел сайта «Часто задаваемые вопросы»;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– ссылка на раздел вынесена в правый верхний угол главной страницы сайта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поддерживается в актуальном состоянии и дополняется по мере подготовки новых материалов, касающихся работы по рассмотрению обращений граждан и организаций. Так, в 2023 году добавлен тематический блок по порядку </w:t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о нарушении правил недискриминационного доступа и порядка подключения к инженерным сетям.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Также в 2023 году в целях разъяснени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t>я изменений в Федеральный закон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от 13.03.2006 № 38-ФЗ «О рекламе», которые установили дополнительные требования к рекламе в интернете, создан новый раздел сайта «Реклама в интернете»: </w:t>
            </w:r>
            <w:r w:rsidRPr="001433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https://fas.gov.ru/pages/rekl</w:t>
            </w:r>
            <w:r w:rsidR="0014330A" w:rsidRPr="001433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ama_v_internete. Рекламодателям </w:t>
            </w:r>
            <w:r w:rsidRPr="001433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proofErr w:type="spellStart"/>
            <w:r w:rsidRPr="001433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рекламораспространителям</w:t>
            </w:r>
            <w:proofErr w:type="spellEnd"/>
            <w:r w:rsidR="001433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в доступной форме разъяснены полномочия ФАС Р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t>оссии в этой сфере, даны ответы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на часто задаваемые в официальных обращениях и социальных сетях вопросы, подготовлена </w:t>
            </w:r>
            <w:proofErr w:type="spellStart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отнесения информации к рекламе, а также визуализированы примеры рекламной информации. Данный раздел также поддерживается в актуальном состоянии и дополняется по мере подготовки новых материалов.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В разделе «Часто задаваемые вопросы» представлены актуальные вопросы, которые структурированы по тематическим категориям, а также обновляются</w:t>
            </w:r>
            <w:r w:rsidR="00CF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ежеквартально. За</w:t>
            </w:r>
            <w:r w:rsidR="00CF0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первое полугодие 2023 года на официальном сайте ФАС России размещено 122 ответа на часто задаваемые вопросы, подготовленные структурными подразделениями центрального аппарата ФАС России.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В рамках планируемых мероприятий по п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t>овышению доступности информации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ФАС России проводится работа над обновлением раздела сайта о порядке обжалования решений и действий (бездействия) ФАС России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и ее территориальных органов:</w:t>
            </w:r>
          </w:p>
          <w:p w:rsidR="00E033F4" w:rsidRPr="00E033F4" w:rsidRDefault="00E033F4" w:rsidP="00E033F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https://fas.gov.ru/pages/contacts/requests/poryadok-obzhalovaniya.html путем создания </w:t>
            </w:r>
            <w:proofErr w:type="spellStart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BBD" w:rsidRPr="00FB3BBD" w:rsidRDefault="00E033F4" w:rsidP="0014330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 xml:space="preserve">Также важным отметить, что проводится ежедневная работу по разъяснению функций и полномочий ФАС России в доступном для непрофессионалов формате посредством подготовки пресс-релизов о деятельности ведомства, обеспечения освещения деятельности в средствах массовой информации, работы с комментариями на официальных страницах ведомства в социальных 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t>сетях. Данная работа направлена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в том числе на сокращение количества несодержательных и не относящихся</w:t>
            </w:r>
            <w:r w:rsidR="0014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3F4">
              <w:rPr>
                <w:rFonts w:ascii="Times New Roman" w:hAnsi="Times New Roman" w:cs="Times New Roman"/>
                <w:sz w:val="24"/>
                <w:szCs w:val="24"/>
              </w:rPr>
              <w:t>к деятельности ФАС России обращений «в одну строку».</w:t>
            </w:r>
          </w:p>
        </w:tc>
      </w:tr>
      <w:tr w:rsidR="00FB3BBD" w:rsidRPr="007A1ED4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3.3. Рассмотреть вопрос о возможности проведения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2024 году выборочного анализа отзывов граждан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 организаций об эффективности деятельности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ФАС России при работе с обращениями граждан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 организаций, направленных на официальный сайт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ФАС России в сети «Интернет»: http://vote.fas.gov.ru/poll01/.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032C84" w:rsidP="00A67F0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не наступил</w:t>
            </w:r>
            <w:r w:rsidR="00A67F07" w:rsidRPr="0071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14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будет представлена в 2024 году.</w:t>
            </w:r>
          </w:p>
        </w:tc>
      </w:tr>
      <w:tr w:rsidR="00FB3BBD" w:rsidRPr="007A1ED4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3.4. </w:t>
            </w:r>
            <w:r w:rsidRPr="00FB3BBD">
              <w:rPr>
                <w:rStyle w:val="a4"/>
                <w:rFonts w:ascii="Times New Roman" w:hAnsi="Times New Roman" w:cs="Times New Roman"/>
                <w:color w:val="auto"/>
                <w:spacing w:val="-10"/>
                <w:sz w:val="24"/>
                <w:szCs w:val="24"/>
                <w:u w:val="none"/>
              </w:rPr>
              <w:t>Провести в 2024 году обсуждение с ОС при ФАС России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дальнейшей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работы в рамках рассмотрения обращений граждан.</w:t>
            </w:r>
          </w:p>
          <w:p w:rsidR="00032C84" w:rsidRPr="00032C84" w:rsidRDefault="00032C84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032C84" w:rsidP="000432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9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  <w:r w:rsidR="00043268" w:rsidRPr="0071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149" w:rsidRPr="00714149">
              <w:rPr>
                <w:rFonts w:ascii="Times New Roman" w:hAnsi="Times New Roman" w:cs="Times New Roman"/>
                <w:sz w:val="24"/>
                <w:szCs w:val="24"/>
              </w:rPr>
              <w:t>Информация будет представлена в 2024 году.</w:t>
            </w:r>
          </w:p>
        </w:tc>
      </w:tr>
      <w:tr w:rsidR="00032C84" w:rsidRPr="007A1ED4" w:rsidTr="00DA0CCB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84" w:rsidRDefault="00032C84" w:rsidP="00032C84">
            <w:pPr>
              <w:ind w:firstLine="317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II. О состоянии и развитии конкуренции в отраслях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032C84" w:rsidRPr="00032C84" w:rsidRDefault="00032C84" w:rsidP="00032C84">
            <w:pPr>
              <w:ind w:firstLine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BBD" w:rsidRPr="000518A9" w:rsidTr="00DA0CCB">
        <w:trPr>
          <w:trHeight w:val="14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Принять к сведению доклад члена ОС при ФАС России И.А. Долматова.</w:t>
            </w:r>
          </w:p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Отметить положительную динамику 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одготовки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 xml:space="preserve">ФАС России ежегодного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Доклада о состоянии конкуренции в Российской Федерации (далее – Доклад).</w:t>
            </w:r>
          </w:p>
          <w:p w:rsidR="00032C84" w:rsidRPr="00032C84" w:rsidRDefault="00032C84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32C84" w:rsidRDefault="00043268" w:rsidP="000432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 Рекомендовать членам ОС при ФАС России направить в аппарат ОС при ФАС России (для дальнейшего представления в ФАС России) предложения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индикаторам, отражающим:</w:t>
            </w:r>
          </w:p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состояние конкуренции в отраслевом разрезе;</w:t>
            </w:r>
          </w:p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влияние состояния конкуренции на экономику.</w:t>
            </w:r>
          </w:p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Срок: 01.11.2023</w:t>
            </w:r>
          </w:p>
          <w:p w:rsidR="00032C84" w:rsidRPr="00032C84" w:rsidRDefault="00032C84" w:rsidP="00C23561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32C84" w:rsidRDefault="00714149" w:rsidP="0071414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индикаторам не представлены.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518A9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 Рекомендовать ФАС России:</w:t>
            </w:r>
          </w:p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4.1. Провести обсуждение предложений по индикаторам, отражающим состояние конкуренции в отраслевом разрезе и влияние состояния конкуренции на экономику, в рамках работы методического и экспертных советов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 приглашением членов ОС при ФАС России на такие заседания.</w:t>
            </w:r>
          </w:p>
          <w:p w:rsidR="00032C84" w:rsidRPr="00032C84" w:rsidRDefault="00032C84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043268" w:rsidRDefault="00714149" w:rsidP="000432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9">
              <w:rPr>
                <w:rFonts w:ascii="Times New Roman" w:hAnsi="Times New Roman" w:cs="Times New Roman"/>
                <w:sz w:val="24"/>
                <w:szCs w:val="24"/>
              </w:rPr>
              <w:t>Предложения по индикаторам не представлены.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4.2. Направить членам ОС при ФАС России проект структуры Доклада для представления замечаний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предложений.</w:t>
            </w:r>
          </w:p>
          <w:p w:rsidR="00032C84" w:rsidRPr="00032C84" w:rsidRDefault="00032C84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043268" w:rsidP="004709CD">
            <w:pPr>
              <w:ind w:firstLine="317"/>
              <w:jc w:val="both"/>
              <w:rPr>
                <w:rStyle w:val="a4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структуры Доклада </w:t>
            </w: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 состоянии конкуренции в Российской Федерации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709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24.10.2023 направлен членам ОС при ФАС России.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84" w:rsidRPr="00032C84" w:rsidRDefault="00FB3BBD" w:rsidP="00CF06A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4.3. При подготовке Доклада по возможности отражать влияние конкуренции на экономику (в целом и отдельных отраслей) с учетом результатов работы по </w:t>
            </w:r>
            <w:proofErr w:type="spellStart"/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пп</w:t>
            </w:r>
            <w:proofErr w:type="spellEnd"/>
            <w:r w:rsidRPr="000518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3, 4.1, 4.2 Протокола.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5F07BA" w:rsidP="00C23561">
            <w:pPr>
              <w:ind w:firstLine="317"/>
              <w:jc w:val="both"/>
              <w:rPr>
                <w:rStyle w:val="a4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</w:t>
            </w:r>
          </w:p>
        </w:tc>
      </w:tr>
      <w:tr w:rsidR="00032C84" w:rsidRPr="000518A9" w:rsidTr="00DA0CCB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84" w:rsidRDefault="00032C84" w:rsidP="00032C84">
            <w:pPr>
              <w:ind w:firstLine="317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III. О реализации системных направлений развития тарифного регулирования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032C84" w:rsidRPr="00032C84" w:rsidRDefault="00032C84" w:rsidP="00032C84">
            <w:pPr>
              <w:ind w:firstLine="317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5314D5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Принять к сведению доклад члена ОС при ФАС России И.А. Долматова.</w:t>
            </w:r>
          </w:p>
          <w:p w:rsidR="00FB3BBD" w:rsidRPr="00FB3BBD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pacing w:val="-10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</w:t>
            </w:r>
            <w:r w:rsidRPr="00FB3BBD">
              <w:rPr>
                <w:rStyle w:val="a4"/>
                <w:rFonts w:ascii="Times New Roman" w:hAnsi="Times New Roman" w:cs="Times New Roman"/>
                <w:color w:val="auto"/>
                <w:spacing w:val="-10"/>
                <w:sz w:val="24"/>
                <w:szCs w:val="24"/>
                <w:u w:val="none"/>
              </w:rPr>
              <w:t>Рекомендовать члену ОС при ФАС России И.А. Долматову:</w:t>
            </w:r>
          </w:p>
          <w:p w:rsidR="00FB3BBD" w:rsidRPr="005314D5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2.1. Инициировать при поддержке ФАС России совместную (с заинтересованными ФОИВ) работу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 актуализации стандартов обслуживания потребителей для целей создания простой и доступной системы фиксации нарушений со стороны потребителей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взыскания штрафов/неустоек.</w:t>
            </w:r>
          </w:p>
          <w:p w:rsidR="00FB3BBD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Срок: 02.10.2023</w:t>
            </w:r>
          </w:p>
          <w:p w:rsidR="00032C84" w:rsidRPr="00032C84" w:rsidRDefault="00032C84" w:rsidP="00FB3BBD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FB3BBD" w:rsidP="00FB3BBD">
            <w:pPr>
              <w:ind w:firstLine="317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Информация членом ОС при ФАС России И.А. </w:t>
            </w:r>
            <w:proofErr w:type="spellStart"/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Долматовым</w:t>
            </w:r>
            <w:proofErr w:type="spellEnd"/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не представлена</w:t>
            </w:r>
            <w:r w:rsidRPr="00FB3BBD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5314D5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2.2. Представить предложения по перечню дополнительных оснований дифференциации цен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(с учетом ценностей потребителя) в рамках развития систем тарифной дифференциации для предметных комментариев ФАС России.</w:t>
            </w:r>
          </w:p>
          <w:p w:rsidR="00FB3BBD" w:rsidRDefault="00FB3BBD" w:rsidP="00FB3BBD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Срок: 02.10.2023</w:t>
            </w:r>
          </w:p>
          <w:p w:rsidR="00032C84" w:rsidRPr="00032C84" w:rsidRDefault="00032C84" w:rsidP="00FB3BBD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FB3BBD" w:rsidP="00FB3BBD">
            <w:pPr>
              <w:ind w:firstLine="317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Информация членом ОС при ФАС России И.А. </w:t>
            </w:r>
            <w:proofErr w:type="spellStart"/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Долматовым</w:t>
            </w:r>
            <w:proofErr w:type="spellEnd"/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не представлена</w:t>
            </w:r>
            <w:r w:rsidRPr="00FB3BBD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5314D5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 Рекомендовать ФАС России:</w:t>
            </w:r>
          </w:p>
          <w:p w:rsidR="00FB3BBD" w:rsidRPr="005314D5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3.1. При развитии нормативно-правового поля по вопросу заключения соглашений об осуществлении регулируемой деятельности учесть следующие возможности сторон соглашений:</w:t>
            </w:r>
          </w:p>
          <w:p w:rsidR="00FB3BBD" w:rsidRPr="005314D5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отклонение методологии расчета цен и выручки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 методических документов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ФСТ/ФАС согласно условиям соглашений;</w:t>
            </w:r>
          </w:p>
          <w:p w:rsidR="00177DC4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установление дополнительных целевых показателей деятельности регулируемых организаций (надежность, качество, износ, </w:t>
            </w:r>
            <w:proofErr w:type="spellStart"/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энергоэффективность</w:t>
            </w:r>
            <w:proofErr w:type="spellEnd"/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177DC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привлечение инвестиций и др.);</w:t>
            </w:r>
          </w:p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применение штрафных санкций.</w:t>
            </w:r>
          </w:p>
          <w:p w:rsidR="00DA0CCB" w:rsidRDefault="00DA0CCB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DA0CCB" w:rsidRDefault="00DA0CCB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DA0CCB" w:rsidRPr="00DA0CCB" w:rsidRDefault="00DA0CCB" w:rsidP="00DA0CC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A0C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3.2. При разработке эталонов затрат учитывать обеспечиваемый регулируемыми организациями уровень надежности (качества) оказываемых услуг.</w:t>
            </w:r>
          </w:p>
          <w:p w:rsidR="00DA0CCB" w:rsidRPr="005314D5" w:rsidRDefault="00DA0CCB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49779B" w:rsidP="00FB3B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177DC4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 w:rsidR="00FB3BBD"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проработаны при разработке соответствующих нормативных правовых актов. </w:t>
            </w:r>
          </w:p>
          <w:p w:rsidR="00FB3BBD" w:rsidRPr="00FB3BBD" w:rsidRDefault="00FB3BBD" w:rsidP="00FB3B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>Дополнительно ФАС России сообщает, что в настоящее время Минэкономразвития Росси</w:t>
            </w:r>
            <w:r w:rsidR="00177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разрабатывается проект федерально</w:t>
            </w:r>
            <w:r w:rsidR="00177DC4">
              <w:rPr>
                <w:rFonts w:ascii="Times New Roman" w:hAnsi="Times New Roman" w:cs="Times New Roman"/>
                <w:sz w:val="24"/>
                <w:szCs w:val="24"/>
              </w:rPr>
              <w:t>го закона «О внесении изменений</w:t>
            </w:r>
            <w:r w:rsidR="00177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>в Федеральный закон «О теплоснабжении»</w:t>
            </w:r>
            <w:r w:rsidR="0017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>и Федеральный закон «О водоснабжении</w:t>
            </w:r>
            <w:r w:rsidR="00177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водоотведении» (далее — законопроект), предусматривающий в том числе введение механизма заключения регуляторных соглашений. </w:t>
            </w:r>
          </w:p>
          <w:p w:rsidR="00FB3BBD" w:rsidRPr="00FB3BBD" w:rsidRDefault="00FB3BBD" w:rsidP="00FB3B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разногласий между Минэкономразвития России 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иными заинтересованными федеральными органами исполнительной власти в том числе в части положений, определяющих правовые основы регуляторных соглашений, Минэкономразвития России продолжает доработку законопроекта. </w:t>
            </w:r>
          </w:p>
          <w:p w:rsidR="00FB3BBD" w:rsidRPr="00FB3BBD" w:rsidRDefault="00FB3BBD" w:rsidP="00FB3B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>Относительно разработки проекта нормативного правового акта, предусматривающего внедрение «эталонного» подхода формирования сбытовых расходов теплоснабжающих организаций при применении метода сравнения аналогов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сфере теплоснабжения ФАС России сообщает, что разработан проект постановления Правительства Российской Федерации «О внесении изменений в постановление Правительства Российской Федерации от 22 октября 2012 г. № 1075 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br/>
              <w:t>«О ценообразовании в сфере теплоснабжения». Вместе с тем, ввиду замечаний представителей органов регулирования и представителей экспертного сообщества относительно проекта постановления, указывающих на риск увеличения тарифной нагрузки на потребителей в связи с внедрением «эталонного» подхода, ФАС России осуществляет доработку проекта постановления.</w:t>
            </w:r>
          </w:p>
          <w:p w:rsidR="00FB3BBD" w:rsidRPr="00860326" w:rsidRDefault="00FB3BBD" w:rsidP="00C23561">
            <w:pPr>
              <w:ind w:firstLine="317"/>
              <w:jc w:val="both"/>
              <w:rPr>
                <w:rStyle w:val="a4"/>
                <w:color w:val="auto"/>
                <w:sz w:val="16"/>
                <w:szCs w:val="16"/>
                <w:u w:val="none"/>
              </w:rPr>
            </w:pPr>
          </w:p>
        </w:tc>
      </w:tr>
      <w:tr w:rsidR="00032C84" w:rsidRPr="000518A9" w:rsidTr="00DA0CCB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84" w:rsidRDefault="00032C84" w:rsidP="00032C84">
            <w:pPr>
              <w:ind w:firstLine="317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IV. О злоупотреблении правом АСО «Об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щественный контроль» при подаче </w:t>
            </w:r>
            <w:r w:rsidRPr="005314D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обращений в ФАС России для проведения внеплановых проверок закупок заказчиков.</w:t>
            </w:r>
          </w:p>
          <w:p w:rsidR="00032C84" w:rsidRPr="00032C84" w:rsidRDefault="00032C84" w:rsidP="00032C84">
            <w:pPr>
              <w:ind w:firstLine="317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Принять к сведению доклад члена ОС при ФАС России Д.В. </w:t>
            </w:r>
            <w:proofErr w:type="spellStart"/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Доброштана</w:t>
            </w:r>
            <w:proofErr w:type="spellEnd"/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A641F" w:rsidRPr="001A641F" w:rsidRDefault="001A641F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DA0CCB" w:rsidP="00DA0CCB">
            <w:pPr>
              <w:ind w:firstLine="312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A0C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 требует исполнения.</w:t>
            </w:r>
          </w:p>
        </w:tc>
      </w:tr>
      <w:tr w:rsidR="00FB3BBD" w:rsidRPr="000518A9" w:rsidTr="00DA0CCB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5314D5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Рекомендовать ФАС России по результатам рассмотрения Следственным комитетом Российской Федерации и МВД России письма ФАС России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10.08.2023 № ПИ/64365/23 с информацией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аналогичным действиям АСО «Общественный контроль» направить обращение в Генераль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ную прокуратуру и Минюст России </w:t>
            </w:r>
            <w:r w:rsidRPr="005314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 целью инициации проверки деятельности АСО «Общественный контроль».</w:t>
            </w:r>
          </w:p>
          <w:p w:rsidR="00FB3BBD" w:rsidRPr="001A641F" w:rsidRDefault="00FB3BBD" w:rsidP="00C23561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1A641F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Срок: 15.09.2023</w:t>
            </w:r>
          </w:p>
          <w:p w:rsidR="001A641F" w:rsidRPr="001A641F" w:rsidRDefault="001A641F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BD" w:rsidRPr="00FB3BBD" w:rsidRDefault="00FB3BBD" w:rsidP="00DB759B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Генеральн</w:t>
            </w:r>
            <w:r w:rsidR="00DA0C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ую прокуратуру</w:t>
            </w:r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Минюст России направлено письмо </w:t>
            </w:r>
            <w:r w:rsidRPr="00FB3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>ФАС Рос</w:t>
            </w:r>
            <w:r w:rsidR="00DA0C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сии от 15.09.2023 № ПИ/75156/23.</w:t>
            </w:r>
            <w:r w:rsidR="00DB75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До настоящего времени ФАС России</w:t>
            </w:r>
            <w:r w:rsidR="00DB75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>о результатах не проинформирована.</w:t>
            </w:r>
          </w:p>
        </w:tc>
      </w:tr>
    </w:tbl>
    <w:p w:rsidR="00994C72" w:rsidRPr="008474D3" w:rsidRDefault="00994C72" w:rsidP="0099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03" w:rsidRDefault="0049779B"/>
    <w:sectPr w:rsidR="00D56703" w:rsidSect="00DE51F9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A3" w:rsidRDefault="00DE2AA3">
      <w:pPr>
        <w:spacing w:after="0" w:line="240" w:lineRule="auto"/>
      </w:pPr>
      <w:r>
        <w:separator/>
      </w:r>
    </w:p>
  </w:endnote>
  <w:endnote w:type="continuationSeparator" w:id="0">
    <w:p w:rsidR="00DE2AA3" w:rsidRDefault="00D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A3" w:rsidRDefault="00DE2AA3">
      <w:pPr>
        <w:spacing w:after="0" w:line="240" w:lineRule="auto"/>
      </w:pPr>
      <w:r>
        <w:separator/>
      </w:r>
    </w:p>
  </w:footnote>
  <w:footnote w:type="continuationSeparator" w:id="0">
    <w:p w:rsidR="00DE2AA3" w:rsidRDefault="00DE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97380"/>
      <w:docPartObj>
        <w:docPartGallery w:val="Page Numbers (Top of Page)"/>
        <w:docPartUnique/>
      </w:docPartObj>
    </w:sdtPr>
    <w:sdtEndPr/>
    <w:sdtContent>
      <w:p w:rsidR="000518A9" w:rsidRDefault="00994C72" w:rsidP="00DE51F9">
        <w:pPr>
          <w:pStyle w:val="a5"/>
          <w:jc w:val="center"/>
        </w:pPr>
        <w:r w:rsidRPr="00280ADB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280ADB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280ADB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49779B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5</w:t>
        </w:r>
        <w:r w:rsidRPr="00280ADB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2"/>
    <w:rsid w:val="000221B2"/>
    <w:rsid w:val="00032C84"/>
    <w:rsid w:val="00043268"/>
    <w:rsid w:val="00064442"/>
    <w:rsid w:val="0014330A"/>
    <w:rsid w:val="00177DC4"/>
    <w:rsid w:val="00190806"/>
    <w:rsid w:val="001A641F"/>
    <w:rsid w:val="00230E8E"/>
    <w:rsid w:val="00244B07"/>
    <w:rsid w:val="00280ADB"/>
    <w:rsid w:val="00314532"/>
    <w:rsid w:val="004709CD"/>
    <w:rsid w:val="0049779B"/>
    <w:rsid w:val="005357D8"/>
    <w:rsid w:val="005F07BA"/>
    <w:rsid w:val="00714149"/>
    <w:rsid w:val="00860326"/>
    <w:rsid w:val="008A7AE4"/>
    <w:rsid w:val="00925731"/>
    <w:rsid w:val="00994C72"/>
    <w:rsid w:val="00996916"/>
    <w:rsid w:val="00A67F07"/>
    <w:rsid w:val="00C05DD6"/>
    <w:rsid w:val="00CE07F7"/>
    <w:rsid w:val="00CF06A0"/>
    <w:rsid w:val="00DA0CCB"/>
    <w:rsid w:val="00DB759B"/>
    <w:rsid w:val="00DE2AA3"/>
    <w:rsid w:val="00E033F4"/>
    <w:rsid w:val="00E5703F"/>
    <w:rsid w:val="00E82CD4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54198D-5C0E-4C28-B43C-38B9C5EF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C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C72"/>
  </w:style>
  <w:style w:type="paragraph" w:styleId="a7">
    <w:name w:val="List Paragraph"/>
    <w:basedOn w:val="a"/>
    <w:uiPriority w:val="34"/>
    <w:qFormat/>
    <w:rsid w:val="00032C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EBD2-1A50-47C7-9CF7-339033B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Рахманова</dc:creator>
  <cp:keywords/>
  <dc:description/>
  <cp:lastModifiedBy>Лидия Сергеевна Дмитриева</cp:lastModifiedBy>
  <cp:revision>21</cp:revision>
  <cp:lastPrinted>2023-10-20T11:19:00Z</cp:lastPrinted>
  <dcterms:created xsi:type="dcterms:W3CDTF">2023-09-28T12:41:00Z</dcterms:created>
  <dcterms:modified xsi:type="dcterms:W3CDTF">2023-11-20T08:25:00Z</dcterms:modified>
</cp:coreProperties>
</file>