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0B" w:rsidRPr="00575B0B" w:rsidRDefault="00575B0B" w:rsidP="00575B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Кумахов</w:t>
      </w:r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</w:t>
      </w:r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Валентиновна</w:t>
      </w:r>
    </w:p>
    <w:p w:rsidR="00575B0B" w:rsidRDefault="00575B0B" w:rsidP="00575B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6B58C9"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уководител</w:t>
      </w:r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9A1593"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Кабардино-Балкарского </w:t>
      </w:r>
    </w:p>
    <w:p w:rsidR="009A1593" w:rsidRPr="00575B0B" w:rsidRDefault="009A1593" w:rsidP="00575B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B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УФАС России </w:t>
      </w:r>
    </w:p>
    <w:p w:rsidR="00575B0B" w:rsidRDefault="00575B0B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B0B" w:rsidRDefault="00575B0B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1593" w:rsidRDefault="009A1593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положительной практике работы </w:t>
      </w:r>
      <w:r w:rsidR="00E653EE" w:rsidRPr="00E6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совета</w:t>
      </w:r>
    </w:p>
    <w:p w:rsidR="00E653EE" w:rsidRDefault="00E653EE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65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9A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75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абардино-Балкарском УФАС России</w:t>
      </w:r>
    </w:p>
    <w:p w:rsidR="00575B0B" w:rsidRPr="00E653EE" w:rsidRDefault="00575B0B" w:rsidP="00DD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617" w:rsidRDefault="00637C54" w:rsidP="00486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сути </w:t>
      </w:r>
      <w:r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советы 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призваны быть </w:t>
      </w:r>
      <w:r w:rsidR="006A6532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связующим звеном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гражданским обществом и государственной властью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восприниматься как орган, созданный в противовес – для критики деятельности органов государственной власти и органов местного самоуправления</w:t>
      </w:r>
      <w:r w:rsidR="00E653EE" w:rsidRPr="00E65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6617" w:rsidRP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6617" w:rsidRDefault="00486617" w:rsidP="004866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части 2 статьи 13 Федерального закона от 21.07.2014 № 212 «Об основах общественного контроля в Российской Федерации», </w:t>
      </w:r>
      <w:r w:rsidRPr="00FE7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советы содействуют учету прав и законных интересов общественных объединений, правозащитных, религиозных и иных организаций при общественной оценке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23186D" w:rsidRDefault="00782035" w:rsidP="00782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907">
        <w:rPr>
          <w:rFonts w:ascii="Times New Roman" w:hAnsi="Times New Roman" w:cs="Times New Roman"/>
          <w:sz w:val="28"/>
          <w:szCs w:val="28"/>
        </w:rPr>
        <w:t>Общественные советы являются одним из большинства механизмов общественного участия в деятельности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 местного самоуправления.</w:t>
      </w:r>
      <w:r w:rsidR="00807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1C" w:rsidRDefault="0080791C" w:rsidP="007820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C05A5" w:rsidRDefault="00DD0A4C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хотелось бы </w:t>
      </w:r>
      <w:r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опыт</w:t>
      </w:r>
      <w:r w:rsidR="00C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при Кабардино-Балкарском Управлении ФАС России</w:t>
      </w:r>
      <w:r w:rsidR="0080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(короткое видео о деятельности Общественного совета при Управлении)</w:t>
      </w:r>
      <w:r w:rsidR="00CC0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617" w:rsidRDefault="00486617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уже сформирован и начал свою работу второй состав Общественного совета при Управлении.</w:t>
      </w:r>
    </w:p>
    <w:p w:rsidR="00DD0A4C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самых первых заседаний 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выработаны основные организационные моменты его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выстроена</w:t>
      </w:r>
      <w:r w:rsidRPr="0063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 взаимодействие с Управлением: определены приоритеты деятельности 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совпадают с приоритетами территориального органа; работа 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разработанным годовым планом с учетом возможности внесения дополнительных актуальных вопросов, требующих оценки представителями ОС.</w:t>
      </w:r>
    </w:p>
    <w:p w:rsidR="00CC05A5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УФАС по КБР объединяет авторитетных экспертов в своей деятельности, знатоков социально-политических проблем развития нашего региона и страны в целом.</w:t>
      </w:r>
    </w:p>
    <w:p w:rsidR="00782035" w:rsidRDefault="00782035" w:rsidP="00782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состав Общественного совета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Управлении ФАС России по КБР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включен широкий круг представителей общественности: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преподаватели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врачи, юристы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экономисты, строители, 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журналисты. Такой состав Общественного совета направлен на развитие конструктивного сотрудничества и создание условий для эффективного диалога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Управления 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институтами гражданского общества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82035" w:rsidRDefault="00782035" w:rsidP="00782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Особо следует отметить важность участия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преподавательского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сообщества в работе Общественного совета. Воспитание молодёжи – одна из самых значимых задач, которые государство и общество ставят перед собой </w:t>
      </w:r>
      <w:r w:rsidRPr="007F30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 все времена.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Управлением уделяется особое внимание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адвокатированию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конкуренции среди детей и школьников и, к участию практически всех проводимых в этой связи мероприятий, привлекаются члены Общественного совета. </w:t>
      </w:r>
    </w:p>
    <w:p w:rsidR="008E2734" w:rsidRDefault="00CC05A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включенных в повестку заседания О</w:t>
      </w:r>
      <w:r w:rsidR="00851AD9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направленно на поиск решени</w:t>
      </w:r>
      <w:r w:rsidR="008E27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для общества проблем. </w:t>
      </w:r>
    </w:p>
    <w:p w:rsidR="00782035" w:rsidRDefault="00782035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4C" w:rsidRPr="00CC1321" w:rsidRDefault="00851AD9" w:rsidP="00851AD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r w:rsidRPr="00851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851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при УФАС по КБР</w:t>
      </w:r>
      <w:r w:rsidRPr="00851A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включает в себя разные </w:t>
      </w:r>
      <w:r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методы взаимодействия: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заседания, тематические круглые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столы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мнений представителей общественности по актуальным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вопросам;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разработку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практических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рекомендаций;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AB2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выдачу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заключений на проект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едение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 представителями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органов местного самоуправления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участие в публичных слушаниях правоприменительной практики и других совещаниях, проводимых Управлением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Общественного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входят в состав конкурсной комиссии Управления, а также включаются в состав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жюри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и проведении Управлением конкурсов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как конкурс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детского рисунка, эссе и т.п.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проводимых в рамках </w:t>
      </w:r>
      <w:proofErr w:type="spellStart"/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адвокатирования</w:t>
      </w:r>
      <w:proofErr w:type="spellEnd"/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конкуренции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участвуют совместно с сотрудниками Управления в социальн</w:t>
      </w:r>
      <w:r w:rsidR="00B45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значимых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мероприятиях</w:t>
      </w:r>
      <w:r w:rsidR="00DD0A4C" w:rsidRPr="00CC1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82035" w:rsidRDefault="00782035" w:rsidP="0078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повестки для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членами Общественного совета совместно с Управлением и </w:t>
      </w:r>
      <w:r w:rsidRPr="00310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актуальные вопросы, возникающие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035" w:rsidRDefault="00782035" w:rsidP="0078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35" w:rsidRPr="0080791C" w:rsidRDefault="00782035" w:rsidP="00782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91C">
        <w:rPr>
          <w:rFonts w:ascii="Times New Roman" w:hAnsi="Times New Roman" w:cs="Times New Roman"/>
          <w:sz w:val="28"/>
          <w:szCs w:val="28"/>
          <w:u w:val="single"/>
        </w:rPr>
        <w:t>Многие из рассмотренных на заседаниях Общественного совета вопросов и результат их реализации, имеют влияние на развитие конкуренции в регионе.</w:t>
      </w:r>
    </w:p>
    <w:p w:rsidR="00486617" w:rsidRPr="008006BC" w:rsidRDefault="00782035" w:rsidP="00486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617">
        <w:rPr>
          <w:rFonts w:ascii="Times New Roman" w:hAnsi="Times New Roman" w:cs="Times New Roman"/>
          <w:sz w:val="28"/>
          <w:szCs w:val="28"/>
        </w:rPr>
        <w:t>Так, по результатам</w:t>
      </w:r>
      <w:r w:rsidRPr="00DD0671">
        <w:t xml:space="preserve"> </w:t>
      </w:r>
      <w:r w:rsidR="00486617">
        <w:rPr>
          <w:rFonts w:ascii="Times New Roman" w:hAnsi="Times New Roman" w:cs="Times New Roman"/>
          <w:sz w:val="28"/>
          <w:szCs w:val="28"/>
        </w:rPr>
        <w:t>о</w:t>
      </w:r>
      <w:r w:rsidR="00486617" w:rsidRP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бсуждени</w:t>
      </w:r>
      <w:r w:rsid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86617" w:rsidRP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актуальных изменений Федерального системе в сфере закупок товаров, работ, услуг для обеспечения государственных и муниципальн</w:t>
      </w:r>
      <w:r w:rsid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нужд» от 05.04.2013г. №44-ФЗ, члены Общественного совета, </w:t>
      </w:r>
      <w:r w:rsidR="00486617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доложил</w:t>
      </w:r>
      <w:r w:rsidR="00486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86617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r w:rsidR="00486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 актуальных</w:t>
      </w:r>
      <w:r w:rsidR="00486617" w:rsidRPr="005312A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8661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практических вопросах применения «оптимизационного пакета поправок в законодательство о закупках». Советом было решено п</w:t>
      </w:r>
      <w:r w:rsidR="00486617" w:rsidRPr="002F5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к сведению информацию</w:t>
      </w:r>
      <w:r w:rsidR="00486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докладчиков и рекомендовать Управлению обсудить вопрос </w:t>
      </w:r>
      <w:r w:rsidR="00486617"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механизме реализации заказчиками положения части 65.1 статьи 112 Федерального закона «О контрактной системе в сфере закупок товаров, работ, услуг для обеспечения государственных и муниципальных нужд» на Методическом совете ФАС России</w:t>
      </w:r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6617" w:rsidRPr="00800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разработки дополнительных рекомендаций</w:t>
      </w:r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на </w:t>
      </w:r>
      <w:r w:rsidR="00486617" w:rsidRPr="00041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Форуме для ЮФО и СКФО «Госзаказ. Оптимизационный пакет изменений. Практика»</w:t>
      </w:r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г.Магасе</w:t>
      </w:r>
      <w:proofErr w:type="spellEnd"/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запланированном на июль 2022. Результат: указанный вопрос был рассмотрен в ходе выступлений на Форуме в </w:t>
      </w:r>
      <w:proofErr w:type="spellStart"/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г.Магасе</w:t>
      </w:r>
      <w:proofErr w:type="spellEnd"/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руководителем Управления озвучены </w:t>
      </w:r>
      <w:r w:rsidR="00807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вопросы,</w:t>
      </w:r>
      <w:r w:rsidR="00486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поднятые на заседании Общественного совета при Управлении.</w:t>
      </w:r>
    </w:p>
    <w:p w:rsidR="00782035" w:rsidRDefault="00486617" w:rsidP="007820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По итогам </w:t>
      </w:r>
      <w:r w:rsidR="00782035" w:rsidRPr="00DD0671">
        <w:rPr>
          <w:sz w:val="28"/>
          <w:szCs w:val="28"/>
        </w:rPr>
        <w:t>рассмотрения на заседании Общественного совета при УФАС России по КБР вопроса «Пред</w:t>
      </w:r>
      <w:r w:rsidR="00782035" w:rsidRPr="00DD0671">
        <w:rPr>
          <w:bCs/>
          <w:sz w:val="28"/>
          <w:szCs w:val="28"/>
        </w:rPr>
        <w:t xml:space="preserve">варительные итоги работы органов государственной власти и органов местного самоуправления КБР по внедрению и организации работы антимонопольного </w:t>
      </w:r>
      <w:proofErr w:type="spellStart"/>
      <w:r w:rsidR="00782035" w:rsidRPr="00DD0671">
        <w:rPr>
          <w:bCs/>
          <w:sz w:val="28"/>
          <w:szCs w:val="28"/>
        </w:rPr>
        <w:t>комплаенса</w:t>
      </w:r>
      <w:proofErr w:type="spellEnd"/>
      <w:r w:rsidR="00782035" w:rsidRPr="00DD0671">
        <w:rPr>
          <w:bCs/>
          <w:sz w:val="28"/>
          <w:szCs w:val="28"/>
        </w:rPr>
        <w:t xml:space="preserve"> за период 2020 года», было принято следующее решение: </w:t>
      </w:r>
      <w:r w:rsidR="00782035">
        <w:rPr>
          <w:bCs/>
          <w:sz w:val="28"/>
          <w:szCs w:val="28"/>
        </w:rPr>
        <w:t>р</w:t>
      </w:r>
      <w:r w:rsidR="00782035" w:rsidRPr="00DD0671">
        <w:rPr>
          <w:color w:val="000000"/>
          <w:sz w:val="28"/>
          <w:szCs w:val="28"/>
          <w:bdr w:val="none" w:sz="0" w:space="0" w:color="auto" w:frame="1"/>
        </w:rPr>
        <w:t xml:space="preserve">екомендовать УФАС России по КБР предложить для рассмотрения на Совете при Главе КБР по содействию развитию конкуренции вопрос внедрения </w:t>
      </w:r>
      <w:r w:rsidR="00782035" w:rsidRPr="00DD0671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антимонопольного </w:t>
      </w:r>
      <w:proofErr w:type="spellStart"/>
      <w:r w:rsidR="00782035" w:rsidRPr="00DD0671">
        <w:rPr>
          <w:color w:val="000000"/>
          <w:sz w:val="28"/>
          <w:szCs w:val="28"/>
          <w:bdr w:val="none" w:sz="0" w:space="0" w:color="auto" w:frame="1"/>
        </w:rPr>
        <w:t>комплаенса</w:t>
      </w:r>
      <w:proofErr w:type="spellEnd"/>
      <w:r w:rsidR="00782035" w:rsidRPr="00DD0671">
        <w:rPr>
          <w:color w:val="000000"/>
          <w:sz w:val="28"/>
          <w:szCs w:val="28"/>
          <w:bdr w:val="none" w:sz="0" w:space="0" w:color="auto" w:frame="1"/>
        </w:rPr>
        <w:t xml:space="preserve"> в КБР</w:t>
      </w:r>
      <w:r w:rsidR="00782035">
        <w:rPr>
          <w:color w:val="000000"/>
          <w:sz w:val="28"/>
          <w:szCs w:val="28"/>
          <w:bdr w:val="none" w:sz="0" w:space="0" w:color="auto" w:frame="1"/>
        </w:rPr>
        <w:t xml:space="preserve"> и</w:t>
      </w:r>
      <w:r w:rsidR="00782035" w:rsidRPr="00DD0671">
        <w:rPr>
          <w:color w:val="000000"/>
          <w:sz w:val="28"/>
          <w:szCs w:val="28"/>
          <w:bdr w:val="none" w:sz="0" w:space="0" w:color="auto" w:frame="1"/>
        </w:rPr>
        <w:t xml:space="preserve">  провести по указанному вопросу совещание-семинар с представителями органов государственной власти и органов местного самоуправления</w:t>
      </w:r>
      <w:r w:rsidR="00782035">
        <w:rPr>
          <w:color w:val="000000"/>
          <w:sz w:val="28"/>
          <w:szCs w:val="28"/>
          <w:bdr w:val="none" w:sz="0" w:space="0" w:color="auto" w:frame="1"/>
        </w:rPr>
        <w:t xml:space="preserve">. По результатам решения Общественного совета, носившего рекомендательный характер указанные мероприятия осуществлены: вопрос </w:t>
      </w:r>
      <w:proofErr w:type="spellStart"/>
      <w:r w:rsidR="00782035">
        <w:rPr>
          <w:color w:val="000000"/>
          <w:sz w:val="28"/>
          <w:szCs w:val="28"/>
          <w:bdr w:val="none" w:sz="0" w:space="0" w:color="auto" w:frame="1"/>
        </w:rPr>
        <w:t>обсуждалася</w:t>
      </w:r>
      <w:proofErr w:type="spellEnd"/>
      <w:r w:rsidR="00782035">
        <w:rPr>
          <w:color w:val="000000"/>
          <w:sz w:val="28"/>
          <w:szCs w:val="28"/>
          <w:bdr w:val="none" w:sz="0" w:space="0" w:color="auto" w:frame="1"/>
        </w:rPr>
        <w:t xml:space="preserve"> на заседании Совета при Главе КБР по содействию развитию конкуренции, </w:t>
      </w:r>
      <w:r>
        <w:rPr>
          <w:color w:val="000000"/>
          <w:sz w:val="28"/>
          <w:szCs w:val="28"/>
          <w:bdr w:val="none" w:sz="0" w:space="0" w:color="auto" w:frame="1"/>
        </w:rPr>
        <w:t xml:space="preserve">и уже ежегодно </w:t>
      </w:r>
      <w:r w:rsidR="00782035">
        <w:rPr>
          <w:color w:val="000000"/>
          <w:sz w:val="28"/>
          <w:szCs w:val="28"/>
          <w:bdr w:val="none" w:sz="0" w:space="0" w:color="auto" w:frame="1"/>
        </w:rPr>
        <w:t>Управлением пров</w:t>
      </w:r>
      <w:r>
        <w:rPr>
          <w:color w:val="000000"/>
          <w:sz w:val="28"/>
          <w:szCs w:val="28"/>
          <w:bdr w:val="none" w:sz="0" w:space="0" w:color="auto" w:frame="1"/>
        </w:rPr>
        <w:t>одится</w:t>
      </w:r>
      <w:r w:rsidR="00782035">
        <w:rPr>
          <w:color w:val="000000"/>
          <w:sz w:val="28"/>
          <w:szCs w:val="28"/>
          <w:bdr w:val="none" w:sz="0" w:space="0" w:color="auto" w:frame="1"/>
        </w:rPr>
        <w:t xml:space="preserve"> практический семинар-совещание</w:t>
      </w:r>
      <w:r w:rsidR="00782035" w:rsidRPr="00C07B08">
        <w:rPr>
          <w:color w:val="000000"/>
          <w:sz w:val="28"/>
          <w:szCs w:val="28"/>
        </w:rPr>
        <w:t xml:space="preserve"> </w:t>
      </w:r>
      <w:r w:rsidR="00782035" w:rsidRPr="007766F6">
        <w:rPr>
          <w:color w:val="000000"/>
          <w:sz w:val="28"/>
          <w:szCs w:val="28"/>
        </w:rPr>
        <w:t xml:space="preserve">на тему «Реализация антимонопольного </w:t>
      </w:r>
      <w:proofErr w:type="spellStart"/>
      <w:r w:rsidR="00782035" w:rsidRPr="007766F6">
        <w:rPr>
          <w:color w:val="000000"/>
          <w:sz w:val="28"/>
          <w:szCs w:val="28"/>
        </w:rPr>
        <w:t>комплаенса</w:t>
      </w:r>
      <w:proofErr w:type="spellEnd"/>
      <w:r w:rsidR="00782035" w:rsidRPr="007766F6">
        <w:rPr>
          <w:color w:val="000000"/>
          <w:sz w:val="28"/>
          <w:szCs w:val="28"/>
        </w:rPr>
        <w:t xml:space="preserve"> в Кабардино-Балкарской Республике»</w:t>
      </w:r>
      <w:r w:rsidR="0080791C">
        <w:rPr>
          <w:color w:val="000000"/>
          <w:sz w:val="28"/>
          <w:szCs w:val="28"/>
        </w:rPr>
        <w:t xml:space="preserve"> для органов власти региона</w:t>
      </w:r>
      <w:r w:rsidR="00782035" w:rsidRPr="007766F6">
        <w:rPr>
          <w:color w:val="000000"/>
          <w:sz w:val="28"/>
          <w:szCs w:val="28"/>
        </w:rPr>
        <w:t>. </w:t>
      </w:r>
    </w:p>
    <w:p w:rsidR="00782035" w:rsidRDefault="00782035" w:rsidP="0078203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Еще один вопрос по актуальной в нашем регионе проблеме «П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редупреждени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нарушений антимонопольного законодательства в ходе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обязательных 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отраслевых торгов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по решению Общественного совета был вынесен для обсуждения, по результатам которого Управлением проведено семинар-совещание</w:t>
      </w:r>
      <w:r w:rsidRPr="00C07B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D06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представителями организаторов торгов на тему: «Проблемные вопросы при проведении отраслевых торгов» (по практике рассмотрения Управлением жалоб в порядке статьи 18.1 Закона о Защите конкуренции).</w:t>
      </w:r>
    </w:p>
    <w:p w:rsidR="00782035" w:rsidRDefault="00782035" w:rsidP="00807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062DD">
        <w:rPr>
          <w:rFonts w:ascii="Times New Roman" w:hAnsi="Times New Roman" w:cs="Times New Roman"/>
          <w:sz w:val="28"/>
          <w:szCs w:val="28"/>
        </w:rPr>
        <w:t xml:space="preserve">Общественный совет, образованный при УФАС России по КБР способствует повышению эффективности рассмотрения актуальных вопросов в отдельных сферах деятельности Управления, в том числе при выработке и реализации решений, требующих вовлечение гражданского общества. </w:t>
      </w:r>
      <w:r w:rsidR="0080791C">
        <w:rPr>
          <w:rFonts w:ascii="Times New Roman" w:hAnsi="Times New Roman" w:cs="Times New Roman"/>
          <w:sz w:val="28"/>
          <w:szCs w:val="28"/>
        </w:rPr>
        <w:t xml:space="preserve"> </w:t>
      </w:r>
      <w:r w:rsidRPr="007062DD">
        <w:rPr>
          <w:rFonts w:ascii="Times New Roman" w:hAnsi="Times New Roman" w:cs="Times New Roman"/>
          <w:sz w:val="28"/>
          <w:szCs w:val="28"/>
        </w:rPr>
        <w:t>Кроме того, в ходе взаимодействия Общественного совета и Управления повышается информированность общества о деятельности Управления в частности, и ФАС России,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76D" w:rsidRPr="0080791C" w:rsidRDefault="00F2776D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7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достижения наилучших результатов работы Общественных советов предлагаю:</w:t>
      </w:r>
    </w:p>
    <w:p w:rsidR="00276430" w:rsidRDefault="00F2776D" w:rsidP="0063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вопрос о создании социальной рекламы</w:t>
      </w:r>
      <w:r w:rsidR="002764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теле- и радиопрограмм для популяризации лучшего опыта работы Общественных советов как основы гражданского общества;</w:t>
      </w:r>
    </w:p>
    <w:p w:rsidR="0080791C" w:rsidRDefault="00276430" w:rsidP="0080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вопрос о создании системы обучения и повышения квалификации руководителей и членов Общественных советов в целях повышения их профессиональных знаний в области сфер деятельности антимонопольных органов</w:t>
      </w:r>
      <w:r w:rsidR="00807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91C" w:rsidRPr="0080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91C" w:rsidRDefault="0080791C" w:rsidP="00807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проводимая научно-практическая конференция Общественных советов ФАС России – отличный механизм взаимодействия Общественных советов, площадка для обмена положительным опытом и выработки единых подходов в работе.</w:t>
      </w:r>
    </w:p>
    <w:sectPr w:rsidR="0080791C" w:rsidSect="00575B0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0B" w:rsidRDefault="00575B0B" w:rsidP="00575B0B">
      <w:pPr>
        <w:spacing w:after="0" w:line="240" w:lineRule="auto"/>
      </w:pPr>
      <w:r>
        <w:separator/>
      </w:r>
    </w:p>
  </w:endnote>
  <w:endnote w:type="continuationSeparator" w:id="0">
    <w:p w:rsidR="00575B0B" w:rsidRDefault="00575B0B" w:rsidP="0057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0B" w:rsidRDefault="00575B0B" w:rsidP="00575B0B">
      <w:pPr>
        <w:spacing w:after="0" w:line="240" w:lineRule="auto"/>
      </w:pPr>
      <w:r>
        <w:separator/>
      </w:r>
    </w:p>
  </w:footnote>
  <w:footnote w:type="continuationSeparator" w:id="0">
    <w:p w:rsidR="00575B0B" w:rsidRDefault="00575B0B" w:rsidP="0057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575379"/>
      <w:docPartObj>
        <w:docPartGallery w:val="Page Numbers (Top of Page)"/>
        <w:docPartUnique/>
      </w:docPartObj>
    </w:sdtPr>
    <w:sdtContent>
      <w:p w:rsidR="00575B0B" w:rsidRDefault="00575B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5B0B" w:rsidRDefault="00575B0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9"/>
    <w:rsid w:val="00023148"/>
    <w:rsid w:val="0023186D"/>
    <w:rsid w:val="00276430"/>
    <w:rsid w:val="00463AF8"/>
    <w:rsid w:val="00484279"/>
    <w:rsid w:val="00486617"/>
    <w:rsid w:val="00575B0B"/>
    <w:rsid w:val="00637C54"/>
    <w:rsid w:val="006A6532"/>
    <w:rsid w:val="006B58C9"/>
    <w:rsid w:val="00782035"/>
    <w:rsid w:val="0080791C"/>
    <w:rsid w:val="00851AD9"/>
    <w:rsid w:val="008A4329"/>
    <w:rsid w:val="008E2734"/>
    <w:rsid w:val="009A1593"/>
    <w:rsid w:val="00B45AB2"/>
    <w:rsid w:val="00C017E5"/>
    <w:rsid w:val="00CC05A5"/>
    <w:rsid w:val="00CC1321"/>
    <w:rsid w:val="00D150E6"/>
    <w:rsid w:val="00DD0A4C"/>
    <w:rsid w:val="00E133CE"/>
    <w:rsid w:val="00E653EE"/>
    <w:rsid w:val="00F00CE9"/>
    <w:rsid w:val="00F2776D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7BECE-9438-4B7C-8C46-8DDBA6F2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5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486617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B0B"/>
  </w:style>
  <w:style w:type="paragraph" w:styleId="a8">
    <w:name w:val="footer"/>
    <w:basedOn w:val="a"/>
    <w:link w:val="a9"/>
    <w:uiPriority w:val="99"/>
    <w:unhideWhenUsed/>
    <w:rsid w:val="0057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5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4BB1-5788-41F8-87DD-2CA3D74C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Дмитриева Лидия Сергеевна</cp:lastModifiedBy>
  <cp:revision>5</cp:revision>
  <dcterms:created xsi:type="dcterms:W3CDTF">2022-11-30T14:27:00Z</dcterms:created>
  <dcterms:modified xsi:type="dcterms:W3CDTF">2022-12-01T12:04:00Z</dcterms:modified>
</cp:coreProperties>
</file>